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605" w:rsidRPr="00837710" w:rsidRDefault="00A75605" w:rsidP="00665D35">
      <w:pPr>
        <w:tabs>
          <w:tab w:val="left" w:pos="1985"/>
        </w:tabs>
        <w:ind w:rightChars="45" w:right="94"/>
        <w:rPr>
          <w:rFonts w:ascii="Times New Roman" w:hAnsi="Times New Roman" w:cs="Times New Roman"/>
          <w:b/>
          <w:bCs/>
          <w:sz w:val="22"/>
        </w:rPr>
      </w:pPr>
      <w:r w:rsidRPr="00837710">
        <w:rPr>
          <w:rFonts w:ascii="Times New Roman" w:eastAsia="Batang" w:hAnsi="Times New Roman" w:cs="Times New Roman"/>
          <w:b/>
          <w:bCs/>
          <w:sz w:val="22"/>
        </w:rPr>
        <w:t>3GPP</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TSG</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RAN</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WG1 #10</w:t>
      </w:r>
      <w:r w:rsidR="00F317D1">
        <w:rPr>
          <w:rFonts w:ascii="Times New Roman" w:hAnsi="Times New Roman" w:cs="Times New Roman" w:hint="eastAsia"/>
          <w:b/>
          <w:bCs/>
          <w:sz w:val="22"/>
        </w:rPr>
        <w:t>6</w:t>
      </w:r>
      <w:r w:rsidRPr="00837710">
        <w:rPr>
          <w:rFonts w:ascii="Times New Roman" w:eastAsia="Batang" w:hAnsi="Times New Roman" w:cs="Times New Roman"/>
          <w:b/>
          <w:bCs/>
          <w:sz w:val="22"/>
        </w:rPr>
        <w:t>-e</w:t>
      </w:r>
      <w:r w:rsidRPr="00837710">
        <w:rPr>
          <w:rFonts w:ascii="Times New Roman" w:hAnsi="Times New Roman" w:cs="Times New Roman"/>
          <w:b/>
          <w:bCs/>
          <w:sz w:val="22"/>
        </w:rPr>
        <w:t xml:space="preserve">                               </w:t>
      </w:r>
      <w:r>
        <w:rPr>
          <w:rFonts w:ascii="Times New Roman" w:hAnsi="Times New Roman" w:cs="Times New Roman" w:hint="eastAsia"/>
          <w:b/>
          <w:bCs/>
          <w:sz w:val="22"/>
        </w:rPr>
        <w:t xml:space="preserve">            </w:t>
      </w:r>
      <w:r w:rsidRPr="009F5983">
        <w:rPr>
          <w:rFonts w:ascii="Times New Roman" w:hAnsi="Times New Roman" w:cs="Times New Roman"/>
          <w:b/>
          <w:bCs/>
          <w:sz w:val="22"/>
        </w:rPr>
        <w:t xml:space="preserve"> </w:t>
      </w:r>
      <w:r w:rsidR="00463804" w:rsidRPr="00463804">
        <w:rPr>
          <w:rFonts w:ascii="Times New Roman" w:hAnsi="Times New Roman" w:cs="Times New Roman"/>
          <w:b/>
          <w:bCs/>
          <w:sz w:val="22"/>
        </w:rPr>
        <w:t>R1-2107201</w:t>
      </w:r>
    </w:p>
    <w:p w:rsidR="00A75605" w:rsidRPr="00837710" w:rsidRDefault="00A75605" w:rsidP="00665D35">
      <w:pPr>
        <w:ind w:left="1988" w:rightChars="45" w:right="94" w:hanging="1988"/>
        <w:rPr>
          <w:rFonts w:ascii="Times New Roman" w:eastAsia="Batang" w:hAnsi="Times New Roman" w:cs="Times New Roman"/>
          <w:b/>
          <w:bCs/>
          <w:sz w:val="22"/>
        </w:rPr>
      </w:pPr>
      <w:proofErr w:type="gramStart"/>
      <w:r w:rsidRPr="00837710">
        <w:rPr>
          <w:rFonts w:ascii="Times New Roman" w:eastAsia="Batang" w:hAnsi="Times New Roman" w:cs="Times New Roman"/>
          <w:b/>
          <w:bCs/>
          <w:sz w:val="22"/>
        </w:rPr>
        <w:t>e-Meeting</w:t>
      </w:r>
      <w:proofErr w:type="gramEnd"/>
      <w:r w:rsidRPr="00837710">
        <w:rPr>
          <w:rFonts w:ascii="Times New Roman" w:eastAsia="Batang" w:hAnsi="Times New Roman" w:cs="Times New Roman"/>
          <w:b/>
          <w:bCs/>
          <w:sz w:val="22"/>
        </w:rPr>
        <w:t xml:space="preserve">, </w:t>
      </w:r>
      <w:r w:rsidR="00F317D1" w:rsidRPr="00F317D1">
        <w:rPr>
          <w:rFonts w:ascii="Times New Roman" w:eastAsia="Batang" w:hAnsi="Times New Roman" w:cs="Times New Roman"/>
          <w:b/>
          <w:bCs/>
          <w:sz w:val="22"/>
        </w:rPr>
        <w:t>August 16</w:t>
      </w:r>
      <w:r w:rsidR="00F317D1" w:rsidRPr="009E3731">
        <w:rPr>
          <w:rFonts w:ascii="Times New Roman" w:eastAsia="Batang" w:hAnsi="Times New Roman" w:cs="Times New Roman"/>
          <w:b/>
          <w:bCs/>
          <w:sz w:val="22"/>
          <w:vertAlign w:val="superscript"/>
        </w:rPr>
        <w:t>th</w:t>
      </w:r>
      <w:r w:rsidR="00F317D1" w:rsidRPr="00F317D1">
        <w:rPr>
          <w:rFonts w:ascii="Times New Roman" w:eastAsia="Batang" w:hAnsi="Times New Roman" w:cs="Times New Roman"/>
          <w:b/>
          <w:bCs/>
          <w:sz w:val="22"/>
        </w:rPr>
        <w:t xml:space="preserve"> – 27</w:t>
      </w:r>
      <w:r w:rsidR="00F317D1" w:rsidRPr="009E3731">
        <w:rPr>
          <w:rFonts w:ascii="Times New Roman" w:eastAsia="Batang" w:hAnsi="Times New Roman" w:cs="Times New Roman"/>
          <w:b/>
          <w:bCs/>
          <w:sz w:val="22"/>
          <w:vertAlign w:val="superscript"/>
        </w:rPr>
        <w:t>th</w:t>
      </w:r>
      <w:r w:rsidR="00497759" w:rsidRPr="00497759">
        <w:rPr>
          <w:rFonts w:ascii="Times New Roman" w:eastAsia="Batang" w:hAnsi="Times New Roman" w:cs="Times New Roman"/>
          <w:b/>
          <w:bCs/>
          <w:sz w:val="22"/>
        </w:rPr>
        <w:t>, 2021</w:t>
      </w:r>
    </w:p>
    <w:p w:rsidR="00A75605" w:rsidRPr="00837710" w:rsidRDefault="00A75605" w:rsidP="00665D35">
      <w:pPr>
        <w:ind w:left="1988" w:rightChars="45" w:right="94" w:hanging="1988"/>
        <w:rPr>
          <w:rFonts w:ascii="Times New Roman" w:hAnsi="Times New Roman" w:cs="Times New Roman"/>
          <w:b/>
          <w:sz w:val="22"/>
        </w:rPr>
      </w:pPr>
    </w:p>
    <w:p w:rsidR="00A75605" w:rsidRPr="00837710" w:rsidRDefault="00A75605" w:rsidP="00665D35">
      <w:pPr>
        <w:ind w:left="1990" w:rightChars="45" w:right="94" w:hanging="1990"/>
        <w:rPr>
          <w:rFonts w:ascii="Times New Roman" w:hAnsi="Times New Roman" w:cs="Times New Roman"/>
          <w:b/>
          <w:sz w:val="22"/>
        </w:rPr>
      </w:pPr>
      <w:r w:rsidRPr="00837710">
        <w:rPr>
          <w:rFonts w:ascii="Times New Roman" w:hAnsi="Times New Roman" w:cs="Times New Roman"/>
          <w:b/>
          <w:sz w:val="22"/>
        </w:rPr>
        <w:t>Agenda item:</w:t>
      </w:r>
      <w:r w:rsidRPr="00837710">
        <w:rPr>
          <w:rFonts w:ascii="Times New Roman" w:hAnsi="Times New Roman" w:cs="Times New Roman"/>
          <w:b/>
          <w:sz w:val="22"/>
        </w:rPr>
        <w:tab/>
        <w:t>8.</w:t>
      </w:r>
      <w:r w:rsidR="00690039">
        <w:rPr>
          <w:rFonts w:ascii="Times New Roman" w:hAnsi="Times New Roman" w:cs="Times New Roman" w:hint="eastAsia"/>
          <w:b/>
          <w:sz w:val="22"/>
        </w:rPr>
        <w:t>12</w:t>
      </w:r>
      <w:r w:rsidR="005D4748">
        <w:rPr>
          <w:rFonts w:ascii="Times New Roman" w:hAnsi="Times New Roman" w:cs="Times New Roman" w:hint="eastAsia"/>
          <w:b/>
          <w:sz w:val="22"/>
        </w:rPr>
        <w:t>.</w:t>
      </w:r>
      <w:r w:rsidR="00F317D1">
        <w:rPr>
          <w:rFonts w:ascii="Times New Roman" w:hAnsi="Times New Roman" w:cs="Times New Roman" w:hint="eastAsia"/>
          <w:b/>
          <w:sz w:val="22"/>
        </w:rPr>
        <w:t>1</w:t>
      </w:r>
    </w:p>
    <w:p w:rsidR="00A75605" w:rsidRPr="00837710" w:rsidRDefault="00A75605" w:rsidP="00665D35">
      <w:pPr>
        <w:ind w:left="1990" w:rightChars="45" w:right="94" w:hanging="1990"/>
        <w:rPr>
          <w:rFonts w:ascii="Times New Roman" w:hAnsi="Times New Roman" w:cs="Times New Roman"/>
          <w:b/>
          <w:sz w:val="22"/>
        </w:rPr>
      </w:pPr>
      <w:r w:rsidRPr="00837710">
        <w:rPr>
          <w:rFonts w:ascii="Times New Roman" w:hAnsi="Times New Roman" w:cs="Times New Roman"/>
          <w:b/>
          <w:sz w:val="22"/>
        </w:rPr>
        <w:t xml:space="preserve">Source: </w:t>
      </w:r>
      <w:r w:rsidRPr="00837710">
        <w:rPr>
          <w:rFonts w:ascii="Times New Roman" w:hAnsi="Times New Roman" w:cs="Times New Roman"/>
          <w:b/>
          <w:sz w:val="22"/>
        </w:rPr>
        <w:tab/>
        <w:t>Potevio</w:t>
      </w:r>
    </w:p>
    <w:p w:rsidR="00A75605" w:rsidRPr="00837710" w:rsidRDefault="00A75605" w:rsidP="00665D35">
      <w:pPr>
        <w:ind w:left="1990" w:rightChars="45" w:right="94" w:hanging="1990"/>
        <w:rPr>
          <w:rFonts w:ascii="Times New Roman" w:hAnsi="Times New Roman" w:cs="Times New Roman"/>
          <w:b/>
          <w:sz w:val="22"/>
        </w:rPr>
      </w:pPr>
      <w:r w:rsidRPr="00837710">
        <w:rPr>
          <w:rFonts w:ascii="Times New Roman" w:hAnsi="Times New Roman" w:cs="Times New Roman"/>
          <w:b/>
          <w:sz w:val="22"/>
        </w:rPr>
        <w:t>Title:</w:t>
      </w:r>
      <w:r w:rsidRPr="00837710">
        <w:rPr>
          <w:rFonts w:ascii="Times New Roman" w:hAnsi="Times New Roman" w:cs="Times New Roman"/>
          <w:b/>
          <w:sz w:val="22"/>
        </w:rPr>
        <w:tab/>
      </w:r>
      <w:r w:rsidR="00F317D1" w:rsidRPr="00F317D1">
        <w:rPr>
          <w:rFonts w:ascii="Times New Roman" w:hAnsi="Times New Roman" w:cs="Times New Roman"/>
          <w:b/>
          <w:sz w:val="22"/>
        </w:rPr>
        <w:t xml:space="preserve">Discussion on group scheduling </w:t>
      </w:r>
      <w:r w:rsidR="005E1E4F" w:rsidRPr="00F317D1">
        <w:rPr>
          <w:rFonts w:ascii="Times New Roman" w:hAnsi="Times New Roman" w:cs="Times New Roman"/>
          <w:b/>
          <w:sz w:val="22"/>
        </w:rPr>
        <w:t>mechanisms</w:t>
      </w:r>
      <w:r w:rsidR="00117E8A">
        <w:rPr>
          <w:rFonts w:ascii="Times New Roman" w:hAnsi="Times New Roman" w:cs="Times New Roman" w:hint="eastAsia"/>
          <w:b/>
          <w:sz w:val="22"/>
        </w:rPr>
        <w:t xml:space="preserve"> </w:t>
      </w:r>
      <w:r w:rsidR="00117E8A" w:rsidRPr="00117E8A">
        <w:rPr>
          <w:rFonts w:ascii="Times New Roman" w:hAnsi="Times New Roman" w:cs="Times New Roman"/>
          <w:b/>
          <w:sz w:val="22"/>
        </w:rPr>
        <w:t>for RRC_CONNECTED UEs</w:t>
      </w:r>
    </w:p>
    <w:p w:rsidR="00A75605" w:rsidRPr="00837710" w:rsidRDefault="00A75605" w:rsidP="00665D35">
      <w:pPr>
        <w:ind w:left="1990" w:rightChars="45" w:right="94" w:hanging="1990"/>
        <w:rPr>
          <w:rFonts w:ascii="Times New Roman" w:hAnsi="Times New Roman" w:cs="Times New Roman"/>
          <w:b/>
          <w:sz w:val="22"/>
        </w:rPr>
      </w:pPr>
      <w:r w:rsidRPr="00837710">
        <w:rPr>
          <w:rFonts w:ascii="Times New Roman" w:hAnsi="Times New Roman" w:cs="Times New Roman"/>
          <w:b/>
          <w:sz w:val="22"/>
        </w:rPr>
        <w:t>Document for:</w:t>
      </w:r>
      <w:r w:rsidRPr="00837710">
        <w:rPr>
          <w:rFonts w:ascii="Times New Roman" w:hAnsi="Times New Roman" w:cs="Times New Roman"/>
          <w:b/>
          <w:sz w:val="22"/>
        </w:rPr>
        <w:tab/>
        <w:t>Discussion</w:t>
      </w:r>
    </w:p>
    <w:p w:rsidR="00A75605" w:rsidRPr="00837710" w:rsidRDefault="00A75605" w:rsidP="00665D35">
      <w:pPr>
        <w:pStyle w:val="10"/>
        <w:spacing w:before="0" w:after="120"/>
        <w:ind w:left="431" w:rightChars="45" w:right="94" w:hanging="431"/>
        <w:textAlignment w:val="auto"/>
        <w:rPr>
          <w:rFonts w:ascii="Times New Roman" w:hAnsi="Times New Roman"/>
          <w:b/>
          <w:sz w:val="28"/>
          <w:szCs w:val="28"/>
          <w:lang w:val="en-US"/>
        </w:rPr>
      </w:pPr>
      <w:bookmarkStart w:id="0" w:name="_Ref506539118"/>
      <w:r w:rsidRPr="00837710">
        <w:rPr>
          <w:rFonts w:ascii="Times New Roman" w:hAnsi="Times New Roman"/>
          <w:b/>
          <w:sz w:val="28"/>
          <w:szCs w:val="28"/>
          <w:lang w:val="en-US"/>
        </w:rPr>
        <w:t>Introduction</w:t>
      </w:r>
      <w:bookmarkEnd w:id="0"/>
    </w:p>
    <w:p w:rsidR="0070451C" w:rsidRPr="00BE1EB5" w:rsidRDefault="0070451C" w:rsidP="00665D35">
      <w:pPr>
        <w:overflowPunct w:val="0"/>
        <w:spacing w:after="120"/>
        <w:ind w:rightChars="45" w:right="94"/>
        <w:textAlignment w:val="baseline"/>
        <w:rPr>
          <w:rFonts w:ascii="Times New Roman" w:eastAsia="等线" w:hAnsi="Times New Roman" w:cs="Times New Roman"/>
          <w:kern w:val="0"/>
          <w:sz w:val="22"/>
          <w:lang w:val="en-GB"/>
        </w:rPr>
      </w:pPr>
      <w:r w:rsidRPr="0070451C">
        <w:rPr>
          <w:rFonts w:ascii="Times New Roman" w:eastAsia="等线" w:hAnsi="Times New Roman" w:cs="Times New Roman"/>
          <w:kern w:val="0"/>
          <w:sz w:val="22"/>
          <w:lang w:val="en-GB"/>
        </w:rPr>
        <w:t>In</w:t>
      </w:r>
      <w:r w:rsidR="005C01BD">
        <w:rPr>
          <w:rFonts w:ascii="Times New Roman" w:eastAsia="等线" w:hAnsi="Times New Roman" w:cs="Times New Roman" w:hint="eastAsia"/>
          <w:kern w:val="0"/>
          <w:sz w:val="22"/>
          <w:lang w:val="en-GB"/>
        </w:rPr>
        <w:t xml:space="preserve"> last</w:t>
      </w:r>
      <w:r w:rsidRPr="0070451C">
        <w:rPr>
          <w:rFonts w:ascii="Times New Roman" w:eastAsia="等线" w:hAnsi="Times New Roman" w:cs="Times New Roman"/>
          <w:kern w:val="0"/>
          <w:sz w:val="22"/>
          <w:lang w:val="en-GB"/>
        </w:rPr>
        <w:t xml:space="preserve"> TSG-RAN1#10</w:t>
      </w:r>
      <w:r w:rsidR="009E3731">
        <w:rPr>
          <w:rFonts w:ascii="Times New Roman" w:eastAsia="等线" w:hAnsi="Times New Roman" w:cs="Times New Roman" w:hint="eastAsia"/>
          <w:kern w:val="0"/>
          <w:sz w:val="22"/>
          <w:lang w:val="en-GB"/>
        </w:rPr>
        <w:t>5</w:t>
      </w:r>
      <w:r w:rsidRPr="00BE1EB5">
        <w:rPr>
          <w:rFonts w:ascii="Times New Roman" w:eastAsia="等线" w:hAnsi="Times New Roman" w:cs="Times New Roman"/>
          <w:kern w:val="0"/>
          <w:sz w:val="22"/>
          <w:lang w:val="en-GB"/>
        </w:rPr>
        <w:t>-e</w:t>
      </w:r>
      <w:r w:rsidRPr="0070451C">
        <w:rPr>
          <w:rFonts w:ascii="Times New Roman" w:eastAsia="等线" w:hAnsi="Times New Roman" w:cs="Times New Roman"/>
          <w:kern w:val="0"/>
          <w:sz w:val="22"/>
          <w:lang w:val="en-GB"/>
        </w:rPr>
        <w:t xml:space="preserve"> meeting, </w:t>
      </w:r>
      <w:r w:rsidR="005C01BD" w:rsidRPr="005C01BD">
        <w:rPr>
          <w:rFonts w:ascii="Times New Roman" w:eastAsia="等线" w:hAnsi="Times New Roman" w:cs="Times New Roman"/>
          <w:kern w:val="0"/>
          <w:sz w:val="22"/>
          <w:lang w:val="en-GB"/>
        </w:rPr>
        <w:t xml:space="preserve">some agreements about group scheduling </w:t>
      </w:r>
      <w:r w:rsidR="00D1619F" w:rsidRPr="00D1619F">
        <w:rPr>
          <w:rFonts w:ascii="Times New Roman" w:eastAsia="等线" w:hAnsi="Times New Roman" w:cs="Times New Roman"/>
          <w:kern w:val="0"/>
          <w:sz w:val="22"/>
          <w:lang w:val="en-GB"/>
        </w:rPr>
        <w:t>mechanisms</w:t>
      </w:r>
      <w:r w:rsidR="00D1619F" w:rsidRPr="005C01BD">
        <w:rPr>
          <w:rFonts w:ascii="Times New Roman" w:eastAsia="等线" w:hAnsi="Times New Roman" w:cs="Times New Roman"/>
          <w:kern w:val="0"/>
          <w:sz w:val="22"/>
          <w:lang w:val="en-GB"/>
        </w:rPr>
        <w:t xml:space="preserve"> </w:t>
      </w:r>
      <w:r w:rsidR="005C01BD" w:rsidRPr="005C01BD">
        <w:rPr>
          <w:rFonts w:ascii="Times New Roman" w:eastAsia="等线" w:hAnsi="Times New Roman" w:cs="Times New Roman"/>
          <w:kern w:val="0"/>
          <w:sz w:val="22"/>
          <w:lang w:val="en-GB"/>
        </w:rPr>
        <w:t>for</w:t>
      </w:r>
      <w:r w:rsidRPr="0070451C">
        <w:rPr>
          <w:rFonts w:ascii="Times New Roman" w:eastAsia="等线" w:hAnsi="Times New Roman" w:cs="Times New Roman"/>
          <w:kern w:val="0"/>
          <w:sz w:val="22"/>
          <w:lang w:val="en-GB"/>
        </w:rPr>
        <w:t xml:space="preserve"> </w:t>
      </w:r>
      <w:r w:rsidR="00D1619F" w:rsidRPr="0070451C">
        <w:rPr>
          <w:rFonts w:ascii="Times New Roman" w:eastAsia="等线" w:hAnsi="Times New Roman" w:cs="Times New Roman"/>
          <w:kern w:val="0"/>
          <w:sz w:val="22"/>
          <w:lang w:val="en-GB"/>
        </w:rPr>
        <w:t xml:space="preserve">RRC_CONNECTED UEs </w:t>
      </w:r>
      <w:r w:rsidR="00D1619F">
        <w:rPr>
          <w:rFonts w:ascii="Times New Roman" w:eastAsia="等线" w:hAnsi="Times New Roman" w:cs="Times New Roman" w:hint="eastAsia"/>
          <w:kern w:val="0"/>
          <w:sz w:val="22"/>
          <w:lang w:val="en-GB"/>
        </w:rPr>
        <w:t xml:space="preserve">in </w:t>
      </w:r>
      <w:r w:rsidRPr="0070451C">
        <w:rPr>
          <w:rFonts w:ascii="Times New Roman" w:eastAsia="等线" w:hAnsi="Times New Roman" w:cs="Times New Roman"/>
          <w:kern w:val="0"/>
          <w:sz w:val="22"/>
          <w:lang w:val="en-GB"/>
        </w:rPr>
        <w:t>NR Multicast and Broadcast Services w</w:t>
      </w:r>
      <w:r w:rsidR="005C01BD">
        <w:rPr>
          <w:rFonts w:ascii="Times New Roman" w:eastAsia="等线" w:hAnsi="Times New Roman" w:cs="Times New Roman" w:hint="eastAsia"/>
          <w:kern w:val="0"/>
          <w:sz w:val="22"/>
          <w:lang w:val="en-GB"/>
        </w:rPr>
        <w:t>ere</w:t>
      </w:r>
      <w:r w:rsidRPr="0070451C">
        <w:rPr>
          <w:rFonts w:ascii="Times New Roman" w:eastAsia="等线" w:hAnsi="Times New Roman" w:cs="Times New Roman"/>
          <w:kern w:val="0"/>
          <w:sz w:val="22"/>
          <w:lang w:val="en-GB"/>
        </w:rPr>
        <w:t xml:space="preserve"> </w:t>
      </w:r>
      <w:r w:rsidR="005C01BD">
        <w:rPr>
          <w:rFonts w:ascii="Times New Roman" w:eastAsia="等线" w:hAnsi="Times New Roman" w:cs="Times New Roman" w:hint="eastAsia"/>
          <w:kern w:val="0"/>
          <w:sz w:val="22"/>
          <w:lang w:val="en-GB"/>
        </w:rPr>
        <w:t>made</w:t>
      </w:r>
      <w:r w:rsidRPr="0070451C">
        <w:rPr>
          <w:rFonts w:ascii="Times New Roman" w:eastAsia="等线" w:hAnsi="Times New Roman" w:cs="Times New Roman"/>
          <w:kern w:val="0"/>
          <w:sz w:val="22"/>
          <w:lang w:val="en-GB"/>
        </w:rPr>
        <w:t xml:space="preserve"> [</w:t>
      </w:r>
      <w:r w:rsidRPr="0070451C">
        <w:rPr>
          <w:rFonts w:ascii="Times New Roman" w:eastAsia="等线" w:hAnsi="Times New Roman" w:cs="Times New Roman" w:hint="eastAsia"/>
          <w:kern w:val="0"/>
          <w:sz w:val="22"/>
          <w:lang w:val="en-GB"/>
        </w:rPr>
        <w:t>1</w:t>
      </w:r>
      <w:r w:rsidRPr="0070451C">
        <w:rPr>
          <w:rFonts w:ascii="Times New Roman" w:eastAsia="等线" w:hAnsi="Times New Roman" w:cs="Times New Roman"/>
          <w:kern w:val="0"/>
          <w:sz w:val="22"/>
          <w:lang w:val="en-GB"/>
        </w:rPr>
        <w:t xml:space="preserve">]. The </w:t>
      </w:r>
      <w:r w:rsidR="005C01BD">
        <w:rPr>
          <w:rFonts w:ascii="Times New Roman" w:eastAsia="等线" w:hAnsi="Times New Roman" w:cs="Times New Roman" w:hint="eastAsia"/>
          <w:kern w:val="0"/>
          <w:sz w:val="22"/>
          <w:lang w:val="en-GB"/>
        </w:rPr>
        <w:t xml:space="preserve">new </w:t>
      </w:r>
      <w:r w:rsidRPr="0070451C">
        <w:rPr>
          <w:rFonts w:ascii="Times New Roman" w:eastAsia="等线" w:hAnsi="Times New Roman" w:cs="Times New Roman"/>
          <w:kern w:val="0"/>
          <w:sz w:val="22"/>
          <w:lang w:val="en-GB"/>
        </w:rPr>
        <w:t xml:space="preserve">agreements </w:t>
      </w:r>
      <w:r w:rsidR="005C01BD" w:rsidRPr="005C01BD">
        <w:rPr>
          <w:rFonts w:ascii="Times New Roman" w:eastAsia="等线" w:hAnsi="Times New Roman" w:cs="Times New Roman"/>
          <w:kern w:val="0"/>
          <w:sz w:val="22"/>
          <w:lang w:val="en-GB"/>
        </w:rPr>
        <w:t>were made as the following</w:t>
      </w:r>
      <w:r w:rsidRPr="0070451C">
        <w:rPr>
          <w:rFonts w:ascii="Times New Roman" w:eastAsia="等线" w:hAnsi="Times New Roman" w:cs="Times New Roman"/>
          <w:kern w:val="0"/>
          <w:sz w:val="22"/>
          <w:lang w:val="en-GB"/>
        </w:rPr>
        <w:t>:</w:t>
      </w:r>
    </w:p>
    <w:tbl>
      <w:tblPr>
        <w:tblStyle w:val="a7"/>
        <w:tblW w:w="0" w:type="auto"/>
        <w:tblInd w:w="108" w:type="dxa"/>
        <w:tblLook w:val="04A0"/>
      </w:tblPr>
      <w:tblGrid>
        <w:gridCol w:w="8931"/>
      </w:tblGrid>
      <w:tr w:rsidR="00A75605" w:rsidRPr="00837710" w:rsidTr="009E3731">
        <w:trPr>
          <w:trHeight w:val="1807"/>
        </w:trPr>
        <w:tc>
          <w:tcPr>
            <w:tcW w:w="8931" w:type="dxa"/>
          </w:tcPr>
          <w:p w:rsidR="00327381" w:rsidRPr="00327381" w:rsidRDefault="00327381" w:rsidP="00665D35">
            <w:pPr>
              <w:spacing w:after="120"/>
              <w:ind w:rightChars="45" w:right="94"/>
              <w:rPr>
                <w:b/>
                <w:bCs/>
                <w:i/>
                <w:iCs/>
                <w:sz w:val="22"/>
                <w:szCs w:val="22"/>
                <w:shd w:val="clear" w:color="auto" w:fill="00FF00"/>
              </w:rPr>
            </w:pPr>
            <w:r w:rsidRPr="00327381">
              <w:rPr>
                <w:b/>
                <w:bCs/>
                <w:i/>
                <w:iCs/>
                <w:sz w:val="22"/>
                <w:szCs w:val="22"/>
                <w:shd w:val="clear" w:color="auto" w:fill="00FF00"/>
              </w:rPr>
              <w:t>Agreement:</w:t>
            </w:r>
          </w:p>
          <w:p w:rsidR="009E3731" w:rsidRPr="009E3731" w:rsidRDefault="009E3731" w:rsidP="009E3731">
            <w:pPr>
              <w:rPr>
                <w:sz w:val="22"/>
                <w:szCs w:val="22"/>
              </w:rPr>
            </w:pPr>
            <w:r w:rsidRPr="009E3731">
              <w:rPr>
                <w:sz w:val="22"/>
                <w:szCs w:val="22"/>
              </w:rPr>
              <w:t>Confirm the working assumption:</w:t>
            </w:r>
          </w:p>
          <w:p w:rsidR="009E3731" w:rsidRPr="009E3731" w:rsidRDefault="009E3731" w:rsidP="009E3731">
            <w:pPr>
              <w:rPr>
                <w:sz w:val="22"/>
                <w:szCs w:val="22"/>
              </w:rPr>
            </w:pPr>
            <w:r w:rsidRPr="009E3731">
              <w:rPr>
                <w:sz w:val="22"/>
                <w:szCs w:val="22"/>
              </w:rPr>
              <w:t>Keep the “3+1” DCI size budget defined in Rel-15 for Rel-17 MBS.</w:t>
            </w:r>
          </w:p>
          <w:p w:rsidR="00EF3383" w:rsidRPr="00B20E8C" w:rsidRDefault="009E3731" w:rsidP="009E3731">
            <w:pPr>
              <w:pStyle w:val="a5"/>
              <w:widowControl/>
              <w:numPr>
                <w:ilvl w:val="0"/>
                <w:numId w:val="26"/>
              </w:numPr>
              <w:overflowPunct w:val="0"/>
              <w:spacing w:after="120"/>
              <w:ind w:rightChars="45" w:right="94" w:firstLineChars="0"/>
              <w:contextualSpacing/>
              <w:jc w:val="left"/>
              <w:textAlignment w:val="baseline"/>
              <w:rPr>
                <w:rFonts w:eastAsia="Times New Roman"/>
              </w:rPr>
            </w:pPr>
            <w:r w:rsidRPr="009E3731">
              <w:rPr>
                <w:sz w:val="22"/>
                <w:szCs w:val="22"/>
              </w:rPr>
              <w:t>FFS: Whether the G-RNTI is counted as “C-RNTI” or as “other RNTI” when considering the “3+1” DCI size budget rule for group-common PDCCH.</w:t>
            </w:r>
          </w:p>
        </w:tc>
      </w:tr>
    </w:tbl>
    <w:p w:rsidR="00E23FB1" w:rsidRDefault="0070451C" w:rsidP="00665D35">
      <w:pPr>
        <w:overflowPunct w:val="0"/>
        <w:spacing w:before="120" w:after="120"/>
        <w:ind w:rightChars="45" w:right="94"/>
        <w:textAlignment w:val="baseline"/>
        <w:rPr>
          <w:rFonts w:ascii="Times New Roman" w:eastAsia="等线" w:hAnsi="Times New Roman" w:cs="Times New Roman"/>
          <w:kern w:val="0"/>
          <w:sz w:val="22"/>
          <w:lang w:val="en-GB"/>
        </w:rPr>
      </w:pPr>
      <w:r w:rsidRPr="0070451C">
        <w:rPr>
          <w:rFonts w:ascii="Times New Roman" w:eastAsia="等线" w:hAnsi="Times New Roman" w:cs="Times New Roman"/>
          <w:kern w:val="0"/>
          <w:sz w:val="22"/>
          <w:lang w:val="en-GB"/>
        </w:rPr>
        <w:t xml:space="preserve">This contribution discusses </w:t>
      </w:r>
      <w:r w:rsidR="00395D50" w:rsidRPr="00395D50">
        <w:rPr>
          <w:rFonts w:ascii="Times New Roman" w:eastAsia="等线" w:hAnsi="Times New Roman" w:cs="Times New Roman"/>
          <w:kern w:val="0"/>
          <w:sz w:val="22"/>
          <w:lang w:val="en-GB"/>
        </w:rPr>
        <w:t>group scheduling mechanisms</w:t>
      </w:r>
      <w:r w:rsidRPr="0070451C">
        <w:rPr>
          <w:rFonts w:ascii="Times New Roman" w:eastAsia="等线" w:hAnsi="Times New Roman" w:cs="Times New Roman" w:hint="eastAsia"/>
          <w:kern w:val="0"/>
          <w:sz w:val="22"/>
          <w:lang w:val="en-GB"/>
        </w:rPr>
        <w:t xml:space="preserve"> </w:t>
      </w:r>
      <w:r w:rsidRPr="0070451C">
        <w:rPr>
          <w:rFonts w:ascii="Times New Roman" w:eastAsia="等线" w:hAnsi="Times New Roman" w:cs="Times New Roman"/>
          <w:kern w:val="0"/>
          <w:sz w:val="22"/>
          <w:lang w:val="en-GB"/>
        </w:rPr>
        <w:t>for RRC_CONNECTED UEs in MBS</w:t>
      </w:r>
      <w:r w:rsidRPr="0070451C">
        <w:rPr>
          <w:rFonts w:ascii="Times New Roman" w:eastAsia="等线" w:hAnsi="Times New Roman" w:cs="Times New Roman" w:hint="eastAsia"/>
          <w:kern w:val="0"/>
          <w:sz w:val="22"/>
          <w:lang w:val="en-GB"/>
        </w:rPr>
        <w:t>.</w:t>
      </w:r>
    </w:p>
    <w:p w:rsidR="00870DF6" w:rsidRPr="00591714" w:rsidRDefault="00870DF6" w:rsidP="00665D35">
      <w:pPr>
        <w:pStyle w:val="10"/>
        <w:spacing w:before="0" w:after="120"/>
        <w:ind w:left="431" w:rightChars="45" w:right="94" w:hanging="431"/>
        <w:textAlignment w:val="auto"/>
        <w:rPr>
          <w:rFonts w:ascii="Times New Roman" w:hAnsi="Times New Roman"/>
          <w:b/>
          <w:sz w:val="28"/>
          <w:szCs w:val="28"/>
          <w:lang w:val="en-US"/>
        </w:rPr>
      </w:pPr>
      <w:r w:rsidRPr="00591714">
        <w:rPr>
          <w:rFonts w:ascii="Times New Roman" w:hAnsi="Times New Roman"/>
          <w:b/>
          <w:sz w:val="28"/>
          <w:szCs w:val="28"/>
          <w:lang w:val="en-US"/>
        </w:rPr>
        <w:t>Multicast service group scheduling mechanism</w:t>
      </w:r>
    </w:p>
    <w:p w:rsidR="00870DF6" w:rsidRPr="00591714" w:rsidRDefault="00870DF6" w:rsidP="00870DF6">
      <w:pPr>
        <w:pStyle w:val="2"/>
        <w:rPr>
          <w:rFonts w:ascii="Times New Roman" w:hAnsi="Times New Roman"/>
          <w:sz w:val="24"/>
          <w:szCs w:val="24"/>
        </w:rPr>
      </w:pPr>
      <w:r w:rsidRPr="00591714">
        <w:rPr>
          <w:rFonts w:ascii="Times New Roman" w:hAnsi="Times New Roman"/>
          <w:sz w:val="24"/>
          <w:szCs w:val="24"/>
        </w:rPr>
        <w:t>DCI format for multicast scheduling</w:t>
      </w:r>
    </w:p>
    <w:p w:rsidR="009244BA" w:rsidRDefault="00837A3C" w:rsidP="00837A3C">
      <w:pPr>
        <w:overflowPunct w:val="0"/>
        <w:spacing w:before="120" w:after="120"/>
        <w:ind w:rightChars="45" w:right="94"/>
        <w:textAlignment w:val="baseline"/>
        <w:rPr>
          <w:rFonts w:ascii="Times New Roman" w:eastAsia="等线" w:hAnsi="Times New Roman" w:cs="Times New Roman"/>
          <w:kern w:val="0"/>
          <w:sz w:val="22"/>
          <w:lang w:val="en-GB"/>
        </w:rPr>
      </w:pPr>
      <w:r w:rsidRPr="00837A3C">
        <w:rPr>
          <w:rFonts w:ascii="Times New Roman" w:eastAsia="等线" w:hAnsi="Times New Roman" w:cs="Times New Roman"/>
          <w:kern w:val="0"/>
          <w:sz w:val="22"/>
          <w:lang w:val="en-GB"/>
        </w:rPr>
        <w:t>In the last meeting, it was agreed that for group-common PDCCH of Rel-17 MBS, support at least two DCI formats. One DCI format</w:t>
      </w:r>
      <w:r w:rsidR="00133146">
        <w:rPr>
          <w:rFonts w:ascii="Times New Roman" w:eastAsia="等线" w:hAnsi="Times New Roman" w:cs="Times New Roman" w:hint="eastAsia"/>
          <w:kern w:val="0"/>
          <w:sz w:val="22"/>
          <w:lang w:val="en-GB"/>
        </w:rPr>
        <w:t xml:space="preserve"> </w:t>
      </w:r>
      <w:r w:rsidR="00133146" w:rsidRPr="00837A3C">
        <w:rPr>
          <w:rFonts w:ascii="Times New Roman" w:eastAsia="等线" w:hAnsi="Times New Roman" w:cs="Times New Roman"/>
          <w:kern w:val="0"/>
          <w:sz w:val="22"/>
          <w:lang w:val="en-GB"/>
        </w:rPr>
        <w:t>(DCI format A)</w:t>
      </w:r>
      <w:r w:rsidRPr="00837A3C">
        <w:rPr>
          <w:rFonts w:ascii="Times New Roman" w:eastAsia="等线" w:hAnsi="Times New Roman" w:cs="Times New Roman"/>
          <w:kern w:val="0"/>
          <w:sz w:val="22"/>
          <w:lang w:val="en-GB"/>
        </w:rPr>
        <w:t xml:space="preserve"> is based on DCI format 1_0 and the other DCI format (DCI format B) is based on DCI format 1_1or DCI 1_2. </w:t>
      </w:r>
      <w:r w:rsidR="00480383" w:rsidRPr="00837A3C">
        <w:rPr>
          <w:rFonts w:ascii="Times New Roman" w:eastAsia="等线" w:hAnsi="Times New Roman" w:cs="Times New Roman"/>
          <w:kern w:val="0"/>
          <w:sz w:val="22"/>
          <w:lang w:val="en-GB"/>
        </w:rPr>
        <w:t>One open issue is that from a UE perspective, whether these two MBS DCI for</w:t>
      </w:r>
      <w:r w:rsidR="00D1619F">
        <w:rPr>
          <w:rFonts w:ascii="Times New Roman" w:eastAsia="等线" w:hAnsi="Times New Roman" w:cs="Times New Roman"/>
          <w:kern w:val="0"/>
          <w:sz w:val="22"/>
          <w:lang w:val="en-GB"/>
        </w:rPr>
        <w:t xml:space="preserve">mats </w:t>
      </w:r>
      <w:r w:rsidR="00D1619F">
        <w:rPr>
          <w:rFonts w:ascii="Times New Roman" w:eastAsia="等线" w:hAnsi="Times New Roman" w:cs="Times New Roman" w:hint="eastAsia"/>
          <w:kern w:val="0"/>
          <w:sz w:val="22"/>
          <w:lang w:val="en-GB"/>
        </w:rPr>
        <w:t>should</w:t>
      </w:r>
      <w:r w:rsidR="00480383" w:rsidRPr="00837A3C">
        <w:rPr>
          <w:rFonts w:ascii="Times New Roman" w:eastAsia="等线" w:hAnsi="Times New Roman" w:cs="Times New Roman"/>
          <w:kern w:val="0"/>
          <w:sz w:val="22"/>
          <w:lang w:val="en-GB"/>
        </w:rPr>
        <w:t xml:space="preserve"> be configured simultaneously or not.</w:t>
      </w:r>
    </w:p>
    <w:p w:rsidR="009244BA" w:rsidRDefault="00480383" w:rsidP="00837A3C">
      <w:pPr>
        <w:overflowPunct w:val="0"/>
        <w:spacing w:before="120" w:after="120"/>
        <w:ind w:rightChars="45" w:right="94"/>
        <w:textAlignment w:val="baseline"/>
        <w:rPr>
          <w:rFonts w:ascii="Times New Roman" w:eastAsia="等线" w:hAnsi="Times New Roman" w:cs="Times New Roman"/>
          <w:kern w:val="0"/>
          <w:sz w:val="22"/>
          <w:lang w:val="en-GB"/>
        </w:rPr>
      </w:pPr>
      <w:r w:rsidRPr="00D36A28">
        <w:rPr>
          <w:rFonts w:ascii="Times New Roman" w:eastAsia="等线" w:hAnsi="Times New Roman" w:cs="Times New Roman"/>
          <w:kern w:val="0"/>
          <w:sz w:val="22"/>
          <w:lang w:val="en-GB"/>
        </w:rPr>
        <w:t>Keeping the DCI size budget defined in Rel-15/16 will not increase UE’s cost and is beneficial for commercial deployment of NR MBS.</w:t>
      </w:r>
      <w:r>
        <w:rPr>
          <w:rFonts w:ascii="Times New Roman" w:eastAsia="等线" w:hAnsi="Times New Roman" w:cs="Times New Roman" w:hint="eastAsia"/>
          <w:kern w:val="0"/>
          <w:sz w:val="22"/>
          <w:lang w:val="en-GB"/>
        </w:rPr>
        <w:t xml:space="preserve"> </w:t>
      </w:r>
      <w:r w:rsidR="00837A3C" w:rsidRPr="00837A3C">
        <w:rPr>
          <w:rFonts w:ascii="Times New Roman" w:eastAsia="等线" w:hAnsi="Times New Roman" w:cs="Times New Roman"/>
          <w:kern w:val="0"/>
          <w:sz w:val="22"/>
          <w:lang w:val="en-GB"/>
        </w:rPr>
        <w:t xml:space="preserve">Another issue is how to do DCI size alignment considering the DCI size budget is kept as “3+1”. </w:t>
      </w:r>
    </w:p>
    <w:p w:rsidR="00837A3C" w:rsidRDefault="00837A3C" w:rsidP="00837A3C">
      <w:pPr>
        <w:overflowPunct w:val="0"/>
        <w:spacing w:before="120" w:after="120"/>
        <w:ind w:rightChars="45" w:right="94"/>
        <w:textAlignment w:val="baseline"/>
        <w:rPr>
          <w:rFonts w:ascii="Times New Roman" w:eastAsia="等线" w:hAnsi="Times New Roman" w:cs="Times New Roman"/>
          <w:kern w:val="0"/>
          <w:sz w:val="22"/>
          <w:lang w:val="en-GB"/>
        </w:rPr>
      </w:pPr>
      <w:r w:rsidRPr="00837A3C">
        <w:rPr>
          <w:rFonts w:ascii="Times New Roman" w:eastAsia="等线" w:hAnsi="Times New Roman" w:cs="Times New Roman"/>
          <w:kern w:val="0"/>
          <w:sz w:val="22"/>
          <w:lang w:val="en-GB"/>
        </w:rPr>
        <w:t xml:space="preserve">One option is that the G-RNTI is counted as “C-RNTI” for DCI format </w:t>
      </w:r>
      <w:proofErr w:type="gramStart"/>
      <w:r w:rsidRPr="00837A3C">
        <w:rPr>
          <w:rFonts w:ascii="Times New Roman" w:eastAsia="等线" w:hAnsi="Times New Roman" w:cs="Times New Roman"/>
          <w:kern w:val="0"/>
          <w:sz w:val="22"/>
          <w:lang w:val="en-GB"/>
        </w:rPr>
        <w:t>A,</w:t>
      </w:r>
      <w:proofErr w:type="gramEnd"/>
      <w:r w:rsidRPr="00837A3C">
        <w:rPr>
          <w:rFonts w:ascii="Times New Roman" w:eastAsia="等线" w:hAnsi="Times New Roman" w:cs="Times New Roman"/>
          <w:kern w:val="0"/>
          <w:sz w:val="22"/>
          <w:lang w:val="en-GB"/>
        </w:rPr>
        <w:t xml:space="preserve"> its size </w:t>
      </w:r>
      <w:r w:rsidR="009244BA" w:rsidRPr="00837A3C">
        <w:rPr>
          <w:rFonts w:ascii="Times New Roman" w:eastAsia="等线" w:hAnsi="Times New Roman" w:cs="Times New Roman"/>
          <w:kern w:val="0"/>
          <w:sz w:val="22"/>
          <w:lang w:val="en-GB"/>
        </w:rPr>
        <w:t>should</w:t>
      </w:r>
      <w:r w:rsidRPr="00837A3C">
        <w:rPr>
          <w:rFonts w:ascii="Times New Roman" w:eastAsia="等线" w:hAnsi="Times New Roman" w:cs="Times New Roman"/>
          <w:kern w:val="0"/>
          <w:sz w:val="22"/>
          <w:lang w:val="en-GB"/>
        </w:rPr>
        <w:t xml:space="preserve"> be aligned with the size of DCI 0_0/1_0 in CSS.</w:t>
      </w:r>
      <w:r w:rsidR="00062D8E">
        <w:rPr>
          <w:rFonts w:ascii="Times New Roman" w:eastAsia="等线" w:hAnsi="Times New Roman" w:cs="Times New Roman" w:hint="eastAsia"/>
          <w:kern w:val="0"/>
          <w:sz w:val="22"/>
          <w:lang w:val="en-GB"/>
        </w:rPr>
        <w:t xml:space="preserve"> </w:t>
      </w:r>
      <w:r w:rsidRPr="00837A3C">
        <w:rPr>
          <w:rFonts w:ascii="Times New Roman" w:eastAsia="等线" w:hAnsi="Times New Roman" w:cs="Times New Roman"/>
          <w:kern w:val="0"/>
          <w:sz w:val="22"/>
          <w:lang w:val="en-GB"/>
        </w:rPr>
        <w:t xml:space="preserve">For DCI format B, its size should be aligned with </w:t>
      </w:r>
      <w:r w:rsidR="009244BA" w:rsidRPr="00837A3C">
        <w:rPr>
          <w:rFonts w:ascii="Times New Roman" w:eastAsia="等线" w:hAnsi="Times New Roman" w:cs="Times New Roman"/>
          <w:kern w:val="0"/>
          <w:sz w:val="22"/>
          <w:lang w:val="en-GB"/>
        </w:rPr>
        <w:t xml:space="preserve">the size of </w:t>
      </w:r>
      <w:r w:rsidRPr="00837A3C">
        <w:rPr>
          <w:rFonts w:ascii="Times New Roman" w:eastAsia="等线" w:hAnsi="Times New Roman" w:cs="Times New Roman"/>
          <w:kern w:val="0"/>
          <w:sz w:val="22"/>
          <w:lang w:val="en-GB"/>
        </w:rPr>
        <w:t xml:space="preserve">DCI format 1_1/0_1 or 1_2/0_2 in USS. In addition, since the size of DCI format 1_1/0_1 or 1_2/0_2 in USS is UE-specific, the size of DCI format 1_1/0_1 or 1_2/0_2 in USS </w:t>
      </w:r>
      <w:r w:rsidR="00D1619F" w:rsidRPr="00837A3C">
        <w:rPr>
          <w:rFonts w:ascii="Times New Roman" w:eastAsia="等线" w:hAnsi="Times New Roman" w:cs="Times New Roman"/>
          <w:kern w:val="0"/>
          <w:sz w:val="22"/>
          <w:lang w:val="en-GB"/>
        </w:rPr>
        <w:t xml:space="preserve">should </w:t>
      </w:r>
      <w:r w:rsidR="00D1619F">
        <w:rPr>
          <w:rFonts w:ascii="Times New Roman" w:eastAsia="等线" w:hAnsi="Times New Roman" w:cs="Times New Roman" w:hint="eastAsia"/>
          <w:kern w:val="0"/>
          <w:sz w:val="22"/>
          <w:lang w:val="en-GB"/>
        </w:rPr>
        <w:t xml:space="preserve">be </w:t>
      </w:r>
      <w:r w:rsidR="00D1619F" w:rsidRPr="00837A3C">
        <w:rPr>
          <w:rFonts w:ascii="Times New Roman" w:eastAsia="等线" w:hAnsi="Times New Roman" w:cs="Times New Roman"/>
          <w:kern w:val="0"/>
          <w:sz w:val="22"/>
          <w:lang w:val="en-GB"/>
        </w:rPr>
        <w:t>align</w:t>
      </w:r>
      <w:r w:rsidR="00D1619F">
        <w:rPr>
          <w:rFonts w:ascii="Times New Roman" w:eastAsia="等线" w:hAnsi="Times New Roman" w:cs="Times New Roman" w:hint="eastAsia"/>
          <w:kern w:val="0"/>
          <w:sz w:val="22"/>
          <w:lang w:val="en-GB"/>
        </w:rPr>
        <w:t>ed</w:t>
      </w:r>
      <w:r w:rsidR="00D1619F" w:rsidRPr="00837A3C">
        <w:rPr>
          <w:rFonts w:ascii="Times New Roman" w:eastAsia="等线" w:hAnsi="Times New Roman" w:cs="Times New Roman"/>
          <w:kern w:val="0"/>
          <w:sz w:val="22"/>
          <w:lang w:val="en-GB"/>
        </w:rPr>
        <w:t xml:space="preserve"> </w:t>
      </w:r>
      <w:r w:rsidRPr="00837A3C">
        <w:rPr>
          <w:rFonts w:ascii="Times New Roman" w:eastAsia="等线" w:hAnsi="Times New Roman" w:cs="Times New Roman"/>
          <w:kern w:val="0"/>
          <w:sz w:val="22"/>
          <w:lang w:val="en-GB"/>
        </w:rPr>
        <w:t>with DCI format B by zero padding.</w:t>
      </w:r>
    </w:p>
    <w:p w:rsidR="006E1056" w:rsidRDefault="006E1056" w:rsidP="006E1056">
      <w:pPr>
        <w:overflowPunct w:val="0"/>
        <w:spacing w:before="120" w:after="120"/>
        <w:ind w:rightChars="45" w:right="94"/>
        <w:textAlignment w:val="baseline"/>
        <w:rPr>
          <w:rFonts w:ascii="Times New Roman" w:eastAsia="等线" w:hAnsi="Times New Roman" w:cs="Times New Roman"/>
          <w:kern w:val="0"/>
          <w:sz w:val="22"/>
          <w:lang w:val="en-GB"/>
        </w:rPr>
      </w:pPr>
      <w:r w:rsidRPr="006765B9">
        <w:rPr>
          <w:rFonts w:ascii="Times New Roman" w:eastAsia="等线" w:hAnsi="Times New Roman" w:cs="Times New Roman"/>
          <w:kern w:val="0"/>
          <w:sz w:val="22"/>
          <w:lang w:val="en-GB"/>
        </w:rPr>
        <w:t>Another option is the G-RNTI is counted as “other RNTI” when considering the “3+1” DCI size budget rule for group-common PDCCH. Then it would be easier to do DCI size alignment. There is no need to configure two different MBS DCI formats with the same size for a UE simultaneously.</w:t>
      </w:r>
    </w:p>
    <w:p w:rsidR="00E944D7" w:rsidRDefault="00E944D7" w:rsidP="00E944D7">
      <w:pPr>
        <w:overflowPunct w:val="0"/>
        <w:spacing w:before="120" w:after="120"/>
        <w:ind w:rightChars="45" w:right="94"/>
        <w:textAlignment w:val="baseline"/>
        <w:rPr>
          <w:rFonts w:ascii="Times New Roman" w:eastAsia="等线" w:hAnsi="Times New Roman" w:cs="Times New Roman"/>
          <w:kern w:val="0"/>
          <w:sz w:val="22"/>
          <w:lang w:val="en-GB"/>
        </w:rPr>
      </w:pPr>
      <w:r w:rsidRPr="00D36A28">
        <w:rPr>
          <w:rFonts w:ascii="Times New Roman" w:eastAsia="等线" w:hAnsi="Times New Roman" w:cs="Times New Roman"/>
          <w:kern w:val="0"/>
          <w:sz w:val="22"/>
          <w:lang w:val="en-GB"/>
        </w:rPr>
        <w:t>The next step</w:t>
      </w:r>
      <w:r>
        <w:rPr>
          <w:rFonts w:ascii="Times New Roman" w:eastAsia="等线" w:hAnsi="Times New Roman" w:cs="Times New Roman" w:hint="eastAsia"/>
          <w:kern w:val="0"/>
          <w:sz w:val="22"/>
          <w:lang w:val="en-GB"/>
        </w:rPr>
        <w:t xml:space="preserve"> </w:t>
      </w:r>
      <w:r w:rsidRPr="00D36A28">
        <w:rPr>
          <w:rFonts w:ascii="Times New Roman" w:eastAsia="等线" w:hAnsi="Times New Roman" w:cs="Times New Roman"/>
          <w:kern w:val="0"/>
          <w:sz w:val="22"/>
          <w:lang w:val="en-GB"/>
        </w:rPr>
        <w:t xml:space="preserve">to discuss is that the DCI size with G-RNTI should be counted in the “3” DCI size budget with </w:t>
      </w:r>
      <w:r>
        <w:rPr>
          <w:rFonts w:ascii="Times New Roman" w:eastAsia="等线" w:hAnsi="Times New Roman" w:cs="Times New Roman"/>
          <w:kern w:val="0"/>
          <w:sz w:val="22"/>
          <w:lang w:val="en-GB"/>
        </w:rPr>
        <w:t>“</w:t>
      </w:r>
      <w:r w:rsidRPr="00D36A28">
        <w:rPr>
          <w:rFonts w:ascii="Times New Roman" w:eastAsia="等线" w:hAnsi="Times New Roman" w:cs="Times New Roman"/>
          <w:kern w:val="0"/>
          <w:sz w:val="22"/>
          <w:lang w:val="en-GB"/>
        </w:rPr>
        <w:t>C-RNTI</w:t>
      </w:r>
      <w:r>
        <w:rPr>
          <w:rFonts w:ascii="Times New Roman" w:eastAsia="等线" w:hAnsi="Times New Roman" w:cs="Times New Roman"/>
          <w:kern w:val="0"/>
          <w:sz w:val="22"/>
          <w:lang w:val="en-GB"/>
        </w:rPr>
        <w:t>”</w:t>
      </w:r>
      <w:r w:rsidRPr="00D36A28">
        <w:rPr>
          <w:rFonts w:ascii="Times New Roman" w:eastAsia="等线" w:hAnsi="Times New Roman" w:cs="Times New Roman"/>
          <w:kern w:val="0"/>
          <w:sz w:val="22"/>
          <w:lang w:val="en-GB"/>
        </w:rPr>
        <w:t xml:space="preserve">, or counted in the “1” DCI size budget of </w:t>
      </w:r>
      <w:r>
        <w:rPr>
          <w:rFonts w:ascii="Times New Roman" w:eastAsia="等线" w:hAnsi="Times New Roman" w:cs="Times New Roman"/>
          <w:kern w:val="0"/>
          <w:sz w:val="22"/>
          <w:lang w:val="en-GB"/>
        </w:rPr>
        <w:t>“</w:t>
      </w:r>
      <w:r w:rsidRPr="00D36A28">
        <w:rPr>
          <w:rFonts w:ascii="Times New Roman" w:eastAsia="等线" w:hAnsi="Times New Roman" w:cs="Times New Roman"/>
          <w:kern w:val="0"/>
          <w:sz w:val="22"/>
          <w:lang w:val="en-GB"/>
        </w:rPr>
        <w:t>other RNTI</w:t>
      </w:r>
      <w:r>
        <w:rPr>
          <w:rFonts w:ascii="Times New Roman" w:eastAsia="等线" w:hAnsi="Times New Roman" w:cs="Times New Roman"/>
          <w:kern w:val="0"/>
          <w:sz w:val="22"/>
          <w:lang w:val="en-GB"/>
        </w:rPr>
        <w:t>”</w:t>
      </w:r>
      <w:r w:rsidRPr="00D36A28">
        <w:rPr>
          <w:rFonts w:ascii="Times New Roman" w:eastAsia="等线" w:hAnsi="Times New Roman" w:cs="Times New Roman"/>
          <w:kern w:val="0"/>
          <w:sz w:val="22"/>
          <w:lang w:val="en-GB"/>
        </w:rPr>
        <w:t xml:space="preserve">. </w:t>
      </w:r>
    </w:p>
    <w:p w:rsidR="00870DF6" w:rsidRPr="00591714" w:rsidRDefault="00870DF6" w:rsidP="00870DF6">
      <w:pPr>
        <w:pStyle w:val="2"/>
        <w:rPr>
          <w:rFonts w:ascii="Times New Roman" w:hAnsi="Times New Roman"/>
          <w:sz w:val="24"/>
          <w:szCs w:val="24"/>
        </w:rPr>
      </w:pPr>
      <w:r w:rsidRPr="00591714">
        <w:rPr>
          <w:rFonts w:ascii="Times New Roman" w:hAnsi="Times New Roman"/>
          <w:sz w:val="24"/>
          <w:szCs w:val="24"/>
        </w:rPr>
        <w:lastRenderedPageBreak/>
        <w:t>DCI size budget and alignment</w:t>
      </w:r>
    </w:p>
    <w:p w:rsidR="00993EF4" w:rsidRDefault="00D36A28" w:rsidP="00D36A28">
      <w:pPr>
        <w:overflowPunct w:val="0"/>
        <w:spacing w:before="120" w:after="120"/>
        <w:ind w:rightChars="45" w:right="94"/>
        <w:textAlignment w:val="baseline"/>
        <w:rPr>
          <w:rFonts w:ascii="Times New Roman" w:eastAsia="等线" w:hAnsi="Times New Roman" w:cs="Times New Roman"/>
          <w:kern w:val="0"/>
          <w:sz w:val="22"/>
          <w:lang w:val="en-GB"/>
        </w:rPr>
      </w:pPr>
      <w:r w:rsidRPr="00D36A28">
        <w:rPr>
          <w:rFonts w:ascii="Times New Roman" w:eastAsia="等线" w:hAnsi="Times New Roman" w:cs="Times New Roman"/>
          <w:kern w:val="0"/>
          <w:sz w:val="22"/>
          <w:lang w:val="en-GB"/>
        </w:rPr>
        <w:t xml:space="preserve">On one hand, G-RNTI is different from </w:t>
      </w:r>
      <w:r w:rsidR="00993EF4">
        <w:rPr>
          <w:rFonts w:ascii="Times New Roman" w:eastAsia="等线" w:hAnsi="Times New Roman" w:cs="Times New Roman"/>
          <w:kern w:val="0"/>
          <w:sz w:val="22"/>
          <w:lang w:val="en-GB"/>
        </w:rPr>
        <w:t>“</w:t>
      </w:r>
      <w:r w:rsidRPr="00D36A28">
        <w:rPr>
          <w:rFonts w:ascii="Times New Roman" w:eastAsia="等线" w:hAnsi="Times New Roman" w:cs="Times New Roman"/>
          <w:kern w:val="0"/>
          <w:sz w:val="22"/>
          <w:lang w:val="en-GB"/>
        </w:rPr>
        <w:t>C-RNTI</w:t>
      </w:r>
      <w:r w:rsidR="00993EF4">
        <w:rPr>
          <w:rFonts w:ascii="Times New Roman" w:eastAsia="等线" w:hAnsi="Times New Roman" w:cs="Times New Roman"/>
          <w:kern w:val="0"/>
          <w:sz w:val="22"/>
          <w:lang w:val="en-GB"/>
        </w:rPr>
        <w:t>”</w:t>
      </w:r>
      <w:r w:rsidRPr="00D36A28">
        <w:rPr>
          <w:rFonts w:ascii="Times New Roman" w:eastAsia="等线" w:hAnsi="Times New Roman" w:cs="Times New Roman"/>
          <w:kern w:val="0"/>
          <w:sz w:val="22"/>
          <w:lang w:val="en-GB"/>
        </w:rPr>
        <w:t xml:space="preserve">. On the other hand, group-common PDCCH DCI format is also different from other DCI formats with CRC scrambled by </w:t>
      </w:r>
      <w:r w:rsidR="00993EF4">
        <w:rPr>
          <w:rFonts w:ascii="Times New Roman" w:eastAsia="等线" w:hAnsi="Times New Roman" w:cs="Times New Roman"/>
          <w:kern w:val="0"/>
          <w:sz w:val="22"/>
          <w:lang w:val="en-GB"/>
        </w:rPr>
        <w:t>“</w:t>
      </w:r>
      <w:r w:rsidRPr="00D36A28">
        <w:rPr>
          <w:rFonts w:ascii="Times New Roman" w:eastAsia="等线" w:hAnsi="Times New Roman" w:cs="Times New Roman"/>
          <w:kern w:val="0"/>
          <w:sz w:val="22"/>
          <w:lang w:val="en-GB"/>
        </w:rPr>
        <w:t>other RNTI</w:t>
      </w:r>
      <w:r w:rsidR="00993EF4">
        <w:rPr>
          <w:rFonts w:ascii="Times New Roman" w:eastAsia="等线" w:hAnsi="Times New Roman" w:cs="Times New Roman"/>
          <w:kern w:val="0"/>
          <w:sz w:val="22"/>
          <w:lang w:val="en-GB"/>
        </w:rPr>
        <w:t>”</w:t>
      </w:r>
      <w:r w:rsidRPr="00D36A28">
        <w:rPr>
          <w:rFonts w:ascii="Times New Roman" w:eastAsia="等线" w:hAnsi="Times New Roman" w:cs="Times New Roman"/>
          <w:kern w:val="0"/>
          <w:sz w:val="22"/>
          <w:lang w:val="en-GB"/>
        </w:rPr>
        <w:t>, e.g., DCI format 2_x series, since group-common PDCCH is a scheduling DCI format, e.g., DCI format 1_0/1_1/1_2</w:t>
      </w:r>
      <w:proofErr w:type="gramStart"/>
      <w:r w:rsidR="005A3158">
        <w:rPr>
          <w:rFonts w:ascii="Times New Roman" w:eastAsia="等线" w:hAnsi="Times New Roman" w:cs="Times New Roman" w:hint="eastAsia"/>
          <w:kern w:val="0"/>
          <w:sz w:val="22"/>
          <w:lang w:val="en-GB"/>
        </w:rPr>
        <w:t>,</w:t>
      </w:r>
      <w:r w:rsidRPr="00D36A28">
        <w:rPr>
          <w:rFonts w:ascii="Times New Roman" w:eastAsia="等线" w:hAnsi="Times New Roman" w:cs="Times New Roman"/>
          <w:kern w:val="0"/>
          <w:sz w:val="22"/>
          <w:lang w:val="en-GB"/>
        </w:rPr>
        <w:t>but</w:t>
      </w:r>
      <w:proofErr w:type="gramEnd"/>
      <w:r w:rsidRPr="00D36A28">
        <w:rPr>
          <w:rFonts w:ascii="Times New Roman" w:eastAsia="等线" w:hAnsi="Times New Roman" w:cs="Times New Roman"/>
          <w:kern w:val="0"/>
          <w:sz w:val="22"/>
          <w:lang w:val="en-GB"/>
        </w:rPr>
        <w:t xml:space="preserve"> DCI format 2_x series will not be used for scheduling PDSCH.</w:t>
      </w:r>
    </w:p>
    <w:p w:rsidR="00D36A28" w:rsidRPr="00D36A28" w:rsidRDefault="00D36A28" w:rsidP="00D36A28">
      <w:pPr>
        <w:overflowPunct w:val="0"/>
        <w:spacing w:before="120" w:after="120"/>
        <w:ind w:rightChars="45" w:right="94"/>
        <w:textAlignment w:val="baseline"/>
        <w:rPr>
          <w:rFonts w:ascii="Times New Roman" w:eastAsia="等线" w:hAnsi="Times New Roman" w:cs="Times New Roman"/>
          <w:kern w:val="0"/>
          <w:sz w:val="22"/>
          <w:lang w:val="en-GB"/>
        </w:rPr>
      </w:pPr>
      <w:r w:rsidRPr="00D36A28">
        <w:rPr>
          <w:rFonts w:ascii="Times New Roman" w:eastAsia="等线" w:hAnsi="Times New Roman" w:cs="Times New Roman"/>
          <w:kern w:val="0"/>
          <w:sz w:val="22"/>
          <w:lang w:val="en-GB"/>
        </w:rPr>
        <w:t>If G-RNTI DCI size is counted in maximum “3”, for one UE, the G-RNTI DCI size should be aligned with other UEs in the same MBS group, and C-RNTI DCI size w</w:t>
      </w:r>
      <w:r w:rsidR="00AA17E2">
        <w:rPr>
          <w:rFonts w:ascii="Times New Roman" w:eastAsia="等线" w:hAnsi="Times New Roman" w:cs="Times New Roman" w:hint="eastAsia"/>
          <w:kern w:val="0"/>
          <w:sz w:val="22"/>
          <w:lang w:val="en-GB"/>
        </w:rPr>
        <w:t>ould</w:t>
      </w:r>
      <w:r w:rsidRPr="00D36A28">
        <w:rPr>
          <w:rFonts w:ascii="Times New Roman" w:eastAsia="等线" w:hAnsi="Times New Roman" w:cs="Times New Roman"/>
          <w:kern w:val="0"/>
          <w:sz w:val="22"/>
          <w:lang w:val="en-GB"/>
        </w:rPr>
        <w:t xml:space="preserve"> be aligned with G-RNTI DCI size</w:t>
      </w:r>
      <w:r w:rsidR="00062D8E">
        <w:rPr>
          <w:rFonts w:ascii="Times New Roman" w:eastAsia="等线" w:hAnsi="Times New Roman" w:cs="Times New Roman" w:hint="eastAsia"/>
          <w:kern w:val="0"/>
          <w:sz w:val="22"/>
          <w:lang w:val="en-GB"/>
        </w:rPr>
        <w:t xml:space="preserve"> </w:t>
      </w:r>
      <w:r w:rsidRPr="00D36A28">
        <w:rPr>
          <w:rFonts w:ascii="Times New Roman" w:eastAsia="等线" w:hAnsi="Times New Roman" w:cs="Times New Roman"/>
          <w:kern w:val="0"/>
          <w:sz w:val="22"/>
          <w:lang w:val="en-GB"/>
        </w:rPr>
        <w:t>at meanwhile. If G-RNTI DCI size is counted in “1”, all the other DCI size i.e., DCI format 2_x series and G-RNTI DCI size should be aligned to the maximum DCI size among them.</w:t>
      </w:r>
    </w:p>
    <w:p w:rsidR="00D36A28" w:rsidRDefault="00D36A28" w:rsidP="00D36A28">
      <w:pPr>
        <w:overflowPunct w:val="0"/>
        <w:spacing w:before="120" w:after="120"/>
        <w:ind w:rightChars="45" w:right="94"/>
        <w:textAlignment w:val="baseline"/>
        <w:rPr>
          <w:rFonts w:ascii="Times New Roman" w:eastAsia="等线" w:hAnsi="Times New Roman" w:cs="Times New Roman"/>
          <w:kern w:val="0"/>
          <w:sz w:val="22"/>
          <w:lang w:val="en-GB"/>
        </w:rPr>
      </w:pPr>
      <w:r w:rsidRPr="00D36A28">
        <w:rPr>
          <w:rFonts w:ascii="Times New Roman" w:eastAsia="等线" w:hAnsi="Times New Roman" w:cs="Times New Roman"/>
          <w:kern w:val="0"/>
          <w:sz w:val="22"/>
          <w:lang w:val="en-GB"/>
        </w:rPr>
        <w:t>Compared with the two options, considering the group-common PDCCH should re-use the current scheduling DCI formats, at least DCI format 1_0</w:t>
      </w:r>
      <w:r w:rsidR="00993EF4">
        <w:rPr>
          <w:rFonts w:ascii="Times New Roman" w:eastAsia="等线" w:hAnsi="Times New Roman" w:cs="Times New Roman" w:hint="eastAsia"/>
          <w:kern w:val="0"/>
          <w:sz w:val="22"/>
          <w:lang w:val="en-GB"/>
        </w:rPr>
        <w:t>/</w:t>
      </w:r>
      <w:r w:rsidRPr="00D36A28">
        <w:rPr>
          <w:rFonts w:ascii="Times New Roman" w:eastAsia="等线" w:hAnsi="Times New Roman" w:cs="Times New Roman"/>
          <w:kern w:val="0"/>
          <w:sz w:val="22"/>
          <w:lang w:val="en-GB"/>
        </w:rPr>
        <w:t>1_2</w:t>
      </w:r>
      <w:r>
        <w:rPr>
          <w:rFonts w:ascii="Times New Roman" w:eastAsia="等线" w:hAnsi="Times New Roman" w:cs="Times New Roman" w:hint="eastAsia"/>
          <w:kern w:val="0"/>
          <w:sz w:val="22"/>
          <w:lang w:val="en-GB"/>
        </w:rPr>
        <w:t xml:space="preserve"> </w:t>
      </w:r>
      <w:r w:rsidRPr="00D36A28">
        <w:rPr>
          <w:rFonts w:ascii="Times New Roman" w:eastAsia="等线" w:hAnsi="Times New Roman" w:cs="Times New Roman"/>
          <w:kern w:val="0"/>
          <w:sz w:val="22"/>
          <w:lang w:val="en-GB"/>
        </w:rPr>
        <w:t>and minimize the impact on other DCI</w:t>
      </w:r>
      <w:r w:rsidR="006E1056" w:rsidRPr="006E1056">
        <w:rPr>
          <w:rFonts w:ascii="Times New Roman" w:eastAsia="等线" w:hAnsi="Times New Roman" w:cs="Times New Roman"/>
          <w:kern w:val="0"/>
          <w:sz w:val="22"/>
          <w:lang w:val="en-GB"/>
        </w:rPr>
        <w:t xml:space="preserve"> </w:t>
      </w:r>
      <w:r w:rsidR="006E1056" w:rsidRPr="00D36A28">
        <w:rPr>
          <w:rFonts w:ascii="Times New Roman" w:eastAsia="等线" w:hAnsi="Times New Roman" w:cs="Times New Roman"/>
          <w:kern w:val="0"/>
          <w:sz w:val="22"/>
          <w:lang w:val="en-GB"/>
        </w:rPr>
        <w:t>format</w:t>
      </w:r>
      <w:r w:rsidRPr="00D36A28">
        <w:rPr>
          <w:rFonts w:ascii="Times New Roman" w:eastAsia="等线" w:hAnsi="Times New Roman" w:cs="Times New Roman"/>
          <w:kern w:val="0"/>
          <w:sz w:val="22"/>
          <w:lang w:val="en-GB"/>
        </w:rPr>
        <w:t xml:space="preserve"> 2_x series and not introduce larger, we prefer the G-RNTI is counted as C-RNTI.</w:t>
      </w:r>
    </w:p>
    <w:p w:rsidR="00C64D6D" w:rsidRPr="00C64D6D" w:rsidRDefault="00C64D6D" w:rsidP="00C64D6D">
      <w:pPr>
        <w:spacing w:after="120"/>
        <w:ind w:rightChars="45" w:right="94"/>
        <w:rPr>
          <w:rFonts w:ascii="Times New Roman" w:hAnsi="Times New Roman" w:cs="Times New Roman"/>
          <w:b/>
          <w:i/>
          <w:sz w:val="22"/>
        </w:rPr>
      </w:pPr>
      <w:r w:rsidRPr="00C64D6D">
        <w:rPr>
          <w:rFonts w:ascii="Times New Roman" w:hAnsi="Times New Roman" w:cs="Times New Roman"/>
          <w:b/>
          <w:i/>
          <w:sz w:val="22"/>
        </w:rPr>
        <w:t>Proposal 1</w:t>
      </w:r>
      <w:r w:rsidRPr="00D12D9E">
        <w:rPr>
          <w:rFonts w:ascii="Times New Roman" w:hAnsi="Times New Roman" w:cs="Times New Roman"/>
          <w:b/>
          <w:i/>
          <w:sz w:val="22"/>
        </w:rPr>
        <w:t>:</w:t>
      </w:r>
      <w:r>
        <w:rPr>
          <w:rFonts w:ascii="Times New Roman" w:hAnsi="Times New Roman" w:cs="Times New Roman" w:hint="eastAsia"/>
          <w:b/>
          <w:i/>
          <w:sz w:val="22"/>
        </w:rPr>
        <w:t xml:space="preserve"> </w:t>
      </w:r>
      <w:r w:rsidRPr="00C64D6D">
        <w:rPr>
          <w:rFonts w:ascii="Times New Roman" w:hAnsi="Times New Roman" w:cs="Times New Roman"/>
          <w:b/>
          <w:i/>
          <w:sz w:val="22"/>
        </w:rPr>
        <w:t xml:space="preserve">The G-RNTI </w:t>
      </w:r>
      <w:r w:rsidR="00B57F5D">
        <w:rPr>
          <w:rFonts w:ascii="Times New Roman" w:hAnsi="Times New Roman" w:cs="Times New Roman" w:hint="eastAsia"/>
          <w:b/>
          <w:i/>
          <w:sz w:val="22"/>
        </w:rPr>
        <w:t xml:space="preserve">should be </w:t>
      </w:r>
      <w:r w:rsidRPr="00C64D6D">
        <w:rPr>
          <w:rFonts w:ascii="Times New Roman" w:hAnsi="Times New Roman" w:cs="Times New Roman"/>
          <w:b/>
          <w:i/>
          <w:sz w:val="22"/>
        </w:rPr>
        <w:t>counted as C-RNTI when considering the “3+1” DCI size budget</w:t>
      </w:r>
      <w:r>
        <w:rPr>
          <w:rFonts w:ascii="Times New Roman" w:hAnsi="Times New Roman" w:cs="Times New Roman" w:hint="eastAsia"/>
          <w:b/>
          <w:i/>
          <w:sz w:val="22"/>
        </w:rPr>
        <w:t xml:space="preserve"> </w:t>
      </w:r>
      <w:r w:rsidRPr="00C64D6D">
        <w:rPr>
          <w:rFonts w:ascii="Times New Roman" w:hAnsi="Times New Roman" w:cs="Times New Roman"/>
          <w:b/>
          <w:i/>
          <w:sz w:val="22"/>
        </w:rPr>
        <w:t>rule for group-common PDCCH.</w:t>
      </w:r>
    </w:p>
    <w:p w:rsidR="00D36A28" w:rsidRDefault="00D36A28" w:rsidP="00D36A28">
      <w:pPr>
        <w:overflowPunct w:val="0"/>
        <w:spacing w:before="120" w:after="120"/>
        <w:ind w:rightChars="45" w:right="94"/>
        <w:textAlignment w:val="baseline"/>
        <w:rPr>
          <w:rFonts w:ascii="Times New Roman" w:eastAsia="等线" w:hAnsi="Times New Roman" w:cs="Times New Roman"/>
          <w:kern w:val="0"/>
          <w:sz w:val="22"/>
          <w:lang w:val="en-GB"/>
        </w:rPr>
      </w:pPr>
      <w:r w:rsidRPr="00D36A28">
        <w:rPr>
          <w:rFonts w:ascii="Times New Roman" w:eastAsia="等线" w:hAnsi="Times New Roman" w:cs="Times New Roman"/>
          <w:kern w:val="0"/>
          <w:sz w:val="22"/>
          <w:lang w:val="en-GB"/>
        </w:rPr>
        <w:t>For DCI format 1_0 with G-RNTI, one straightforward DCI size alignment</w:t>
      </w:r>
      <w:r w:rsidR="00062D8E">
        <w:rPr>
          <w:rFonts w:ascii="Times New Roman" w:eastAsia="等线" w:hAnsi="Times New Roman" w:cs="Times New Roman" w:hint="eastAsia"/>
          <w:kern w:val="0"/>
          <w:sz w:val="22"/>
          <w:lang w:val="en-GB"/>
        </w:rPr>
        <w:t xml:space="preserve"> </w:t>
      </w:r>
      <w:r w:rsidRPr="00D36A28">
        <w:rPr>
          <w:rFonts w:ascii="Times New Roman" w:eastAsia="等线" w:hAnsi="Times New Roman" w:cs="Times New Roman"/>
          <w:kern w:val="0"/>
          <w:sz w:val="22"/>
          <w:lang w:val="en-GB"/>
        </w:rPr>
        <w:t xml:space="preserve">method is that the DCI size </w:t>
      </w:r>
      <w:r w:rsidR="00CF08B5">
        <w:rPr>
          <w:rFonts w:ascii="Times New Roman" w:eastAsia="等线" w:hAnsi="Times New Roman" w:cs="Times New Roman" w:hint="eastAsia"/>
          <w:kern w:val="0"/>
          <w:sz w:val="22"/>
          <w:lang w:val="en-GB"/>
        </w:rPr>
        <w:t>should be</w:t>
      </w:r>
      <w:r w:rsidR="00CF08B5" w:rsidRPr="00D36A28">
        <w:rPr>
          <w:rFonts w:ascii="Times New Roman" w:eastAsia="等线" w:hAnsi="Times New Roman" w:cs="Times New Roman"/>
          <w:kern w:val="0"/>
          <w:sz w:val="22"/>
          <w:lang w:val="en-GB"/>
        </w:rPr>
        <w:t xml:space="preserve"> </w:t>
      </w:r>
      <w:r w:rsidRPr="00D36A28">
        <w:rPr>
          <w:rFonts w:ascii="Times New Roman" w:eastAsia="等线" w:hAnsi="Times New Roman" w:cs="Times New Roman"/>
          <w:kern w:val="0"/>
          <w:sz w:val="22"/>
          <w:lang w:val="en-GB"/>
        </w:rPr>
        <w:t xml:space="preserve">equal </w:t>
      </w:r>
      <w:r w:rsidR="00CF08B5">
        <w:rPr>
          <w:rFonts w:ascii="Times New Roman" w:eastAsia="等线" w:hAnsi="Times New Roman" w:cs="Times New Roman" w:hint="eastAsia"/>
          <w:kern w:val="0"/>
          <w:sz w:val="22"/>
          <w:lang w:val="en-GB"/>
        </w:rPr>
        <w:t>to the size for</w:t>
      </w:r>
      <w:r w:rsidR="00CF08B5" w:rsidRPr="00D36A28">
        <w:rPr>
          <w:rFonts w:ascii="Times New Roman" w:eastAsia="等线" w:hAnsi="Times New Roman" w:cs="Times New Roman"/>
          <w:kern w:val="0"/>
          <w:sz w:val="22"/>
          <w:lang w:val="en-GB"/>
        </w:rPr>
        <w:t xml:space="preserve"> </w:t>
      </w:r>
      <w:r w:rsidRPr="00D36A28">
        <w:rPr>
          <w:rFonts w:ascii="Times New Roman" w:eastAsia="等线" w:hAnsi="Times New Roman" w:cs="Times New Roman"/>
          <w:kern w:val="0"/>
          <w:sz w:val="22"/>
          <w:lang w:val="en-GB"/>
        </w:rPr>
        <w:t>DCI format 1_0 with C-RNTI monitored in a common search space</w:t>
      </w:r>
      <w:r w:rsidR="00AA17E2">
        <w:rPr>
          <w:rFonts w:ascii="Times New Roman" w:eastAsia="等线" w:hAnsi="Times New Roman" w:cs="Times New Roman" w:hint="eastAsia"/>
          <w:kern w:val="0"/>
          <w:sz w:val="22"/>
          <w:lang w:val="en-GB"/>
        </w:rPr>
        <w:t xml:space="preserve">, </w:t>
      </w:r>
      <w:r w:rsidRPr="00D36A28">
        <w:rPr>
          <w:rFonts w:ascii="Times New Roman" w:eastAsia="等线" w:hAnsi="Times New Roman" w:cs="Times New Roman"/>
          <w:kern w:val="0"/>
          <w:sz w:val="22"/>
          <w:lang w:val="en-GB"/>
        </w:rPr>
        <w:t>which is similar to Rel-15/16</w:t>
      </w:r>
      <w:r w:rsidR="006E1056">
        <w:rPr>
          <w:rFonts w:ascii="Times New Roman" w:eastAsia="等线" w:hAnsi="Times New Roman" w:cs="Times New Roman" w:hint="eastAsia"/>
          <w:kern w:val="0"/>
          <w:sz w:val="22"/>
          <w:lang w:val="en-GB"/>
        </w:rPr>
        <w:t xml:space="preserve"> </w:t>
      </w:r>
      <w:r w:rsidRPr="00D36A28">
        <w:rPr>
          <w:rFonts w:ascii="Times New Roman" w:eastAsia="等线" w:hAnsi="Times New Roman" w:cs="Times New Roman"/>
          <w:kern w:val="0"/>
          <w:sz w:val="22"/>
          <w:lang w:val="en-GB"/>
        </w:rPr>
        <w:t xml:space="preserve">Step 4A, which the FDRA </w:t>
      </w:r>
      <w:proofErr w:type="spellStart"/>
      <w:r w:rsidRPr="00D36A28">
        <w:rPr>
          <w:rFonts w:ascii="Times New Roman" w:eastAsia="等线" w:hAnsi="Times New Roman" w:cs="Times New Roman"/>
          <w:kern w:val="0"/>
          <w:sz w:val="22"/>
          <w:lang w:val="en-GB"/>
        </w:rPr>
        <w:t>filed</w:t>
      </w:r>
      <w:proofErr w:type="spellEnd"/>
      <w:r w:rsidRPr="00D36A28">
        <w:rPr>
          <w:rFonts w:ascii="Times New Roman" w:eastAsia="等线" w:hAnsi="Times New Roman" w:cs="Times New Roman"/>
          <w:kern w:val="0"/>
          <w:sz w:val="22"/>
          <w:lang w:val="en-GB"/>
        </w:rPr>
        <w:t xml:space="preserve"> of DCI format 1_0 with G-RNTI is according to CORESET0 or initial DL BWP.</w:t>
      </w:r>
    </w:p>
    <w:p w:rsidR="00D36A28" w:rsidRDefault="00D36A28" w:rsidP="00D36A28">
      <w:pPr>
        <w:spacing w:after="120"/>
        <w:ind w:rightChars="45" w:right="94"/>
        <w:rPr>
          <w:rFonts w:ascii="Times New Roman" w:hAnsi="Times New Roman" w:cs="Times New Roman"/>
          <w:b/>
          <w:i/>
          <w:sz w:val="22"/>
        </w:rPr>
      </w:pPr>
      <w:r w:rsidRPr="00D12D9E">
        <w:rPr>
          <w:rFonts w:ascii="Times New Roman" w:hAnsi="Times New Roman" w:cs="Times New Roman"/>
          <w:b/>
          <w:i/>
          <w:sz w:val="22"/>
        </w:rPr>
        <w:t xml:space="preserve">Proposal </w:t>
      </w:r>
      <w:r w:rsidR="00C64D6D">
        <w:rPr>
          <w:rFonts w:ascii="Times New Roman" w:hAnsi="Times New Roman" w:cs="Times New Roman" w:hint="eastAsia"/>
          <w:b/>
          <w:i/>
          <w:sz w:val="22"/>
        </w:rPr>
        <w:t>2</w:t>
      </w:r>
      <w:r w:rsidRPr="00D12D9E">
        <w:rPr>
          <w:rFonts w:ascii="Times New Roman" w:hAnsi="Times New Roman" w:cs="Times New Roman"/>
          <w:b/>
          <w:i/>
          <w:sz w:val="22"/>
        </w:rPr>
        <w:t>:</w:t>
      </w:r>
      <w:r w:rsidRPr="00D36A28">
        <w:rPr>
          <w:rFonts w:ascii="Times New Roman" w:hAnsi="Times New Roman" w:cs="Times New Roman"/>
          <w:b/>
          <w:i/>
          <w:sz w:val="22"/>
        </w:rPr>
        <w:t xml:space="preserve"> For DCI format 1_0 with G-</w:t>
      </w:r>
      <w:proofErr w:type="gramStart"/>
      <w:r w:rsidRPr="00D36A28">
        <w:rPr>
          <w:rFonts w:ascii="Times New Roman" w:hAnsi="Times New Roman" w:cs="Times New Roman"/>
          <w:b/>
          <w:i/>
          <w:sz w:val="22"/>
        </w:rPr>
        <w:t>RNTI,</w:t>
      </w:r>
      <w:proofErr w:type="gramEnd"/>
      <w:r w:rsidRPr="00D36A28">
        <w:rPr>
          <w:rFonts w:ascii="Times New Roman" w:hAnsi="Times New Roman" w:cs="Times New Roman"/>
          <w:b/>
          <w:i/>
          <w:sz w:val="22"/>
        </w:rPr>
        <w:t xml:space="preserve"> its DCI size </w:t>
      </w:r>
      <w:r w:rsidR="00B57F5D">
        <w:rPr>
          <w:rFonts w:ascii="Times New Roman" w:hAnsi="Times New Roman" w:cs="Times New Roman" w:hint="eastAsia"/>
          <w:b/>
          <w:i/>
          <w:sz w:val="22"/>
        </w:rPr>
        <w:t xml:space="preserve">should </w:t>
      </w:r>
      <w:r w:rsidR="00CF08B5">
        <w:rPr>
          <w:rFonts w:ascii="Times New Roman" w:hAnsi="Times New Roman" w:cs="Times New Roman" w:hint="eastAsia"/>
          <w:b/>
          <w:i/>
          <w:sz w:val="22"/>
        </w:rPr>
        <w:t xml:space="preserve">be </w:t>
      </w:r>
      <w:r w:rsidRPr="00D36A28">
        <w:rPr>
          <w:rFonts w:ascii="Times New Roman" w:hAnsi="Times New Roman" w:cs="Times New Roman"/>
          <w:b/>
          <w:i/>
          <w:sz w:val="22"/>
        </w:rPr>
        <w:t xml:space="preserve">equal to </w:t>
      </w:r>
      <w:r w:rsidR="00B57F5D">
        <w:rPr>
          <w:rFonts w:ascii="Times New Roman" w:hAnsi="Times New Roman" w:cs="Times New Roman" w:hint="eastAsia"/>
          <w:b/>
          <w:i/>
          <w:sz w:val="22"/>
        </w:rPr>
        <w:t xml:space="preserve">the size for </w:t>
      </w:r>
      <w:r w:rsidRPr="00D36A28">
        <w:rPr>
          <w:rFonts w:ascii="Times New Roman" w:hAnsi="Times New Roman" w:cs="Times New Roman"/>
          <w:b/>
          <w:i/>
          <w:sz w:val="22"/>
        </w:rPr>
        <w:t>DCI format 1_0 with C-RNTI monitored in a common search space.</w:t>
      </w:r>
    </w:p>
    <w:p w:rsidR="006E1056" w:rsidRPr="006E1056" w:rsidRDefault="006E1056" w:rsidP="006E1056">
      <w:pPr>
        <w:overflowPunct w:val="0"/>
        <w:spacing w:before="120" w:after="120"/>
        <w:ind w:rightChars="45" w:right="94"/>
        <w:textAlignment w:val="baseline"/>
        <w:rPr>
          <w:rFonts w:ascii="Times New Roman" w:eastAsia="等线" w:hAnsi="Times New Roman" w:cs="Times New Roman"/>
          <w:kern w:val="0"/>
          <w:sz w:val="22"/>
          <w:lang w:val="en-GB"/>
        </w:rPr>
      </w:pPr>
      <w:r w:rsidRPr="006E1056">
        <w:rPr>
          <w:rFonts w:ascii="Times New Roman" w:eastAsia="等线" w:hAnsi="Times New Roman" w:cs="Times New Roman"/>
          <w:kern w:val="0"/>
          <w:sz w:val="22"/>
          <w:lang w:val="en-GB"/>
        </w:rPr>
        <w:t xml:space="preserve">After completing current Rel-16 DCI size alignment procure, USS DCI format </w:t>
      </w:r>
      <w:r w:rsidR="005A0CEE" w:rsidRPr="006E1056">
        <w:rPr>
          <w:rFonts w:ascii="Times New Roman" w:eastAsia="等线" w:hAnsi="Times New Roman" w:cs="Times New Roman"/>
          <w:kern w:val="0"/>
          <w:sz w:val="22"/>
          <w:lang w:val="en-GB"/>
        </w:rPr>
        <w:t>1_2</w:t>
      </w:r>
      <w:r w:rsidR="005A0CEE">
        <w:rPr>
          <w:rFonts w:ascii="Times New Roman" w:eastAsia="等线" w:hAnsi="Times New Roman" w:cs="Times New Roman" w:hint="eastAsia"/>
          <w:kern w:val="0"/>
          <w:sz w:val="22"/>
          <w:lang w:val="en-GB"/>
        </w:rPr>
        <w:t>/</w:t>
      </w:r>
      <w:r w:rsidRPr="006E1056">
        <w:rPr>
          <w:rFonts w:ascii="Times New Roman" w:eastAsia="等线" w:hAnsi="Times New Roman" w:cs="Times New Roman"/>
          <w:kern w:val="0"/>
          <w:sz w:val="22"/>
          <w:lang w:val="en-GB"/>
        </w:rPr>
        <w:t>0_2 has the same DCI size.</w:t>
      </w:r>
      <w:r w:rsidR="00D301DB">
        <w:rPr>
          <w:rFonts w:ascii="Times New Roman" w:eastAsia="等线" w:hAnsi="Times New Roman" w:cs="Times New Roman" w:hint="eastAsia"/>
          <w:kern w:val="0"/>
          <w:sz w:val="22"/>
          <w:lang w:val="en-GB"/>
        </w:rPr>
        <w:t xml:space="preserve"> </w:t>
      </w:r>
      <w:r w:rsidRPr="006E1056">
        <w:rPr>
          <w:rFonts w:ascii="Times New Roman" w:eastAsia="等线" w:hAnsi="Times New Roman" w:cs="Times New Roman"/>
          <w:kern w:val="0"/>
          <w:sz w:val="22"/>
          <w:lang w:val="en-GB"/>
        </w:rPr>
        <w:t xml:space="preserve">In order to minimize the spec impact, an additional DCI size alignment step 4D to align G-RNTI and C-RNTI DCI sizes </w:t>
      </w:r>
      <w:r w:rsidR="005A0CEE">
        <w:rPr>
          <w:rFonts w:ascii="Times New Roman" w:eastAsia="等线" w:hAnsi="Times New Roman" w:cs="Times New Roman" w:hint="eastAsia"/>
          <w:kern w:val="0"/>
          <w:sz w:val="22"/>
          <w:lang w:val="en-GB"/>
        </w:rPr>
        <w:t>should</w:t>
      </w:r>
      <w:r w:rsidRPr="006E1056">
        <w:rPr>
          <w:rFonts w:ascii="Times New Roman" w:eastAsia="等线" w:hAnsi="Times New Roman" w:cs="Times New Roman"/>
          <w:kern w:val="0"/>
          <w:sz w:val="22"/>
          <w:lang w:val="en-GB"/>
        </w:rPr>
        <w:t xml:space="preserve"> be added after step 4C. The step 4D only aligns the DCI size of </w:t>
      </w:r>
      <w:r w:rsidR="005A0CEE" w:rsidRPr="006E1056">
        <w:rPr>
          <w:rFonts w:ascii="Times New Roman" w:eastAsia="等线" w:hAnsi="Times New Roman" w:cs="Times New Roman"/>
          <w:kern w:val="0"/>
          <w:sz w:val="22"/>
          <w:lang w:val="en-GB"/>
        </w:rPr>
        <w:t>1_2</w:t>
      </w:r>
      <w:r w:rsidR="005A0CEE">
        <w:rPr>
          <w:rFonts w:ascii="Times New Roman" w:eastAsia="等线" w:hAnsi="Times New Roman" w:cs="Times New Roman" w:hint="eastAsia"/>
          <w:kern w:val="0"/>
          <w:sz w:val="22"/>
          <w:lang w:val="en-GB"/>
        </w:rPr>
        <w:t>/</w:t>
      </w:r>
      <w:r w:rsidR="005A0CEE" w:rsidRPr="006E1056">
        <w:rPr>
          <w:rFonts w:ascii="Times New Roman" w:eastAsia="等线" w:hAnsi="Times New Roman" w:cs="Times New Roman"/>
          <w:kern w:val="0"/>
          <w:sz w:val="22"/>
          <w:lang w:val="en-GB"/>
        </w:rPr>
        <w:t>0_2</w:t>
      </w:r>
      <w:r w:rsidRPr="006E1056">
        <w:rPr>
          <w:rFonts w:ascii="Times New Roman" w:eastAsia="等线" w:hAnsi="Times New Roman" w:cs="Times New Roman"/>
          <w:kern w:val="0"/>
          <w:sz w:val="22"/>
          <w:lang w:val="en-GB"/>
        </w:rPr>
        <w:t xml:space="preserve"> </w:t>
      </w:r>
      <w:r w:rsidR="00AA17E2">
        <w:rPr>
          <w:rFonts w:ascii="Times New Roman" w:eastAsia="等线" w:hAnsi="Times New Roman" w:cs="Times New Roman" w:hint="eastAsia"/>
          <w:kern w:val="0"/>
          <w:sz w:val="22"/>
          <w:lang w:val="en-GB"/>
        </w:rPr>
        <w:t xml:space="preserve">to be </w:t>
      </w:r>
      <w:r w:rsidR="00AA17E2">
        <w:rPr>
          <w:rFonts w:ascii="Times New Roman" w:eastAsia="等线" w:hAnsi="Times New Roman" w:cs="Times New Roman"/>
          <w:kern w:val="0"/>
          <w:sz w:val="22"/>
          <w:lang w:val="en-GB"/>
        </w:rPr>
        <w:t>equal</w:t>
      </w:r>
      <w:r w:rsidRPr="006E1056">
        <w:rPr>
          <w:rFonts w:ascii="Times New Roman" w:eastAsia="等线" w:hAnsi="Times New Roman" w:cs="Times New Roman"/>
          <w:kern w:val="0"/>
          <w:sz w:val="22"/>
          <w:lang w:val="en-GB"/>
        </w:rPr>
        <w:t xml:space="preserve"> to</w:t>
      </w:r>
      <w:r w:rsidR="00D301DB">
        <w:rPr>
          <w:rFonts w:ascii="Times New Roman" w:eastAsia="等线" w:hAnsi="Times New Roman" w:cs="Times New Roman" w:hint="eastAsia"/>
          <w:kern w:val="0"/>
          <w:sz w:val="22"/>
          <w:lang w:val="en-GB"/>
        </w:rPr>
        <w:t xml:space="preserve"> </w:t>
      </w:r>
      <w:r w:rsidRPr="006E1056">
        <w:rPr>
          <w:rFonts w:ascii="Times New Roman" w:eastAsia="等线" w:hAnsi="Times New Roman" w:cs="Times New Roman"/>
          <w:kern w:val="0"/>
          <w:sz w:val="22"/>
          <w:lang w:val="en-GB"/>
        </w:rPr>
        <w:t xml:space="preserve">G-RNTI DCI size, because the G-RNTI DCI size </w:t>
      </w:r>
      <w:r w:rsidR="005A0CEE">
        <w:rPr>
          <w:rFonts w:ascii="Times New Roman" w:eastAsia="等线" w:hAnsi="Times New Roman" w:cs="Times New Roman" w:hint="eastAsia"/>
          <w:kern w:val="0"/>
          <w:sz w:val="22"/>
          <w:lang w:val="en-GB"/>
        </w:rPr>
        <w:t>is</w:t>
      </w:r>
      <w:r w:rsidRPr="006E1056">
        <w:rPr>
          <w:rFonts w:ascii="Times New Roman" w:eastAsia="等线" w:hAnsi="Times New Roman" w:cs="Times New Roman"/>
          <w:kern w:val="0"/>
          <w:sz w:val="22"/>
          <w:lang w:val="en-GB"/>
        </w:rPr>
        <w:t xml:space="preserve"> the same among UEs and c</w:t>
      </w:r>
      <w:r w:rsidR="00AA17E2">
        <w:rPr>
          <w:rFonts w:ascii="Times New Roman" w:eastAsia="等线" w:hAnsi="Times New Roman" w:cs="Times New Roman" w:hint="eastAsia"/>
          <w:kern w:val="0"/>
          <w:sz w:val="22"/>
          <w:lang w:val="en-GB"/>
        </w:rPr>
        <w:t xml:space="preserve">ould </w:t>
      </w:r>
      <w:r w:rsidRPr="006E1056">
        <w:rPr>
          <w:rFonts w:ascii="Times New Roman" w:eastAsia="等线" w:hAnsi="Times New Roman" w:cs="Times New Roman"/>
          <w:kern w:val="0"/>
          <w:sz w:val="22"/>
          <w:lang w:val="en-GB"/>
        </w:rPr>
        <w:t xml:space="preserve">not be modified. </w:t>
      </w:r>
    </w:p>
    <w:p w:rsidR="00B03569" w:rsidRDefault="006E1056" w:rsidP="006E1056">
      <w:pPr>
        <w:overflowPunct w:val="0"/>
        <w:spacing w:before="120" w:after="120"/>
        <w:ind w:rightChars="45" w:right="94"/>
        <w:textAlignment w:val="baseline"/>
        <w:rPr>
          <w:rFonts w:ascii="Times New Roman" w:eastAsia="等线" w:hAnsi="Times New Roman" w:cs="Times New Roman"/>
          <w:kern w:val="0"/>
          <w:sz w:val="22"/>
          <w:lang w:val="en-GB"/>
        </w:rPr>
      </w:pPr>
      <w:r w:rsidRPr="006E1056">
        <w:rPr>
          <w:rFonts w:ascii="Times New Roman" w:eastAsia="等线" w:hAnsi="Times New Roman" w:cs="Times New Roman" w:hint="eastAsia"/>
          <w:kern w:val="0"/>
          <w:sz w:val="22"/>
          <w:lang w:val="en-GB"/>
        </w:rPr>
        <w:t>A</w:t>
      </w:r>
      <w:r w:rsidRPr="006E1056">
        <w:rPr>
          <w:rFonts w:ascii="Times New Roman" w:eastAsia="等线" w:hAnsi="Times New Roman" w:cs="Times New Roman"/>
          <w:kern w:val="0"/>
          <w:sz w:val="22"/>
          <w:lang w:val="en-GB"/>
        </w:rPr>
        <w:t xml:space="preserve">s the discussion above, some DCI fields are not needed in DCI format 1_2 with G-RNTI, this may cause G-RNTI DCI size is much smaller than C-RNTI DCI size. But the new DCI size alignment procedure 4D only allows </w:t>
      </w:r>
      <w:r w:rsidR="00B03569">
        <w:rPr>
          <w:rFonts w:ascii="Times New Roman" w:eastAsia="等线" w:hAnsi="Times New Roman" w:cs="Times New Roman" w:hint="eastAsia"/>
          <w:kern w:val="0"/>
          <w:sz w:val="22"/>
          <w:lang w:val="en-GB"/>
        </w:rPr>
        <w:t xml:space="preserve">the </w:t>
      </w:r>
      <w:r w:rsidR="00B03569" w:rsidRPr="006E1056">
        <w:rPr>
          <w:rFonts w:ascii="Times New Roman" w:eastAsia="等线" w:hAnsi="Times New Roman" w:cs="Times New Roman"/>
          <w:kern w:val="0"/>
          <w:sz w:val="22"/>
          <w:lang w:val="en-GB"/>
        </w:rPr>
        <w:t>DCI size</w:t>
      </w:r>
      <w:r w:rsidR="00B03569">
        <w:rPr>
          <w:rFonts w:ascii="Times New Roman" w:eastAsia="等线" w:hAnsi="Times New Roman" w:cs="Times New Roman" w:hint="eastAsia"/>
          <w:kern w:val="0"/>
          <w:sz w:val="22"/>
          <w:lang w:val="en-GB"/>
        </w:rPr>
        <w:t xml:space="preserve"> of </w:t>
      </w:r>
      <w:r w:rsidR="00B03569" w:rsidRPr="006E1056">
        <w:rPr>
          <w:rFonts w:ascii="Times New Roman" w:eastAsia="等线" w:hAnsi="Times New Roman" w:cs="Times New Roman"/>
          <w:kern w:val="0"/>
          <w:sz w:val="22"/>
          <w:lang w:val="en-GB"/>
        </w:rPr>
        <w:t>DCI format 1_2</w:t>
      </w:r>
      <w:r w:rsidR="00B03569">
        <w:rPr>
          <w:rFonts w:ascii="Times New Roman" w:eastAsia="等线" w:hAnsi="Times New Roman" w:cs="Times New Roman" w:hint="eastAsia"/>
          <w:kern w:val="0"/>
          <w:sz w:val="22"/>
          <w:lang w:val="en-GB"/>
        </w:rPr>
        <w:t xml:space="preserve"> </w:t>
      </w:r>
      <w:r w:rsidR="00B03569" w:rsidRPr="00B03569">
        <w:rPr>
          <w:rFonts w:ascii="Times New Roman" w:hAnsi="Times New Roman" w:cs="Times New Roman"/>
          <w:sz w:val="22"/>
        </w:rPr>
        <w:t>with C-RNTI</w:t>
      </w:r>
      <w:r w:rsidR="00B03569">
        <w:rPr>
          <w:rFonts w:ascii="Times New Roman" w:eastAsia="等线" w:hAnsi="Times New Roman" w:cs="Times New Roman" w:hint="eastAsia"/>
          <w:kern w:val="0"/>
          <w:sz w:val="22"/>
          <w:lang w:val="en-GB"/>
        </w:rPr>
        <w:t xml:space="preserve"> </w:t>
      </w:r>
      <w:r w:rsidR="00BC41A8">
        <w:rPr>
          <w:rFonts w:ascii="Times New Roman" w:eastAsia="等线" w:hAnsi="Times New Roman" w:cs="Times New Roman" w:hint="eastAsia"/>
          <w:kern w:val="0"/>
          <w:sz w:val="22"/>
          <w:lang w:val="en-GB"/>
        </w:rPr>
        <w:t>to</w:t>
      </w:r>
      <w:r w:rsidR="00B03569">
        <w:rPr>
          <w:rFonts w:ascii="Times New Roman" w:eastAsia="等线" w:hAnsi="Times New Roman" w:cs="Times New Roman" w:hint="eastAsia"/>
          <w:kern w:val="0"/>
          <w:sz w:val="22"/>
          <w:lang w:val="en-GB"/>
        </w:rPr>
        <w:t xml:space="preserve"> be </w:t>
      </w:r>
      <w:r w:rsidRPr="006E1056">
        <w:rPr>
          <w:rFonts w:ascii="Times New Roman" w:eastAsia="等线" w:hAnsi="Times New Roman" w:cs="Times New Roman"/>
          <w:kern w:val="0"/>
          <w:sz w:val="22"/>
          <w:lang w:val="en-GB"/>
        </w:rPr>
        <w:t>align</w:t>
      </w:r>
      <w:r w:rsidR="00B03569">
        <w:rPr>
          <w:rFonts w:ascii="Times New Roman" w:eastAsia="等线" w:hAnsi="Times New Roman" w:cs="Times New Roman" w:hint="eastAsia"/>
          <w:kern w:val="0"/>
          <w:sz w:val="22"/>
          <w:lang w:val="en-GB"/>
        </w:rPr>
        <w:t>ed to</w:t>
      </w:r>
      <w:r w:rsidRPr="006E1056">
        <w:rPr>
          <w:rFonts w:ascii="Times New Roman" w:eastAsia="等线" w:hAnsi="Times New Roman" w:cs="Times New Roman"/>
          <w:kern w:val="0"/>
          <w:sz w:val="22"/>
          <w:lang w:val="en-GB"/>
        </w:rPr>
        <w:t xml:space="preserve"> </w:t>
      </w:r>
      <w:r w:rsidR="00BD0988">
        <w:rPr>
          <w:rFonts w:ascii="Times New Roman" w:eastAsia="等线" w:hAnsi="Times New Roman" w:cs="Times New Roman" w:hint="eastAsia"/>
          <w:kern w:val="0"/>
          <w:sz w:val="22"/>
          <w:lang w:val="en-GB"/>
        </w:rPr>
        <w:t xml:space="preserve">be </w:t>
      </w:r>
      <w:r w:rsidRPr="006E1056">
        <w:rPr>
          <w:rFonts w:ascii="Times New Roman" w:eastAsia="等线" w:hAnsi="Times New Roman" w:cs="Times New Roman"/>
          <w:kern w:val="0"/>
          <w:sz w:val="22"/>
          <w:lang w:val="en-GB"/>
        </w:rPr>
        <w:t>equal to</w:t>
      </w:r>
      <w:r w:rsidR="00D301DB">
        <w:rPr>
          <w:rFonts w:ascii="Times New Roman" w:eastAsia="等线" w:hAnsi="Times New Roman" w:cs="Times New Roman" w:hint="eastAsia"/>
          <w:kern w:val="0"/>
          <w:sz w:val="22"/>
          <w:lang w:val="en-GB"/>
        </w:rPr>
        <w:t xml:space="preserve"> </w:t>
      </w:r>
      <w:r w:rsidR="00B03569">
        <w:rPr>
          <w:rFonts w:ascii="Times New Roman" w:eastAsia="等线" w:hAnsi="Times New Roman" w:cs="Times New Roman" w:hint="eastAsia"/>
          <w:kern w:val="0"/>
          <w:sz w:val="22"/>
          <w:lang w:val="en-GB"/>
        </w:rPr>
        <w:t xml:space="preserve">the </w:t>
      </w:r>
      <w:r w:rsidR="00B03569" w:rsidRPr="006E1056">
        <w:rPr>
          <w:rFonts w:ascii="Times New Roman" w:eastAsia="等线" w:hAnsi="Times New Roman" w:cs="Times New Roman"/>
          <w:kern w:val="0"/>
          <w:sz w:val="22"/>
          <w:lang w:val="en-GB"/>
        </w:rPr>
        <w:t>DCI size</w:t>
      </w:r>
      <w:r w:rsidR="00B03569">
        <w:rPr>
          <w:rFonts w:ascii="Times New Roman" w:eastAsia="等线" w:hAnsi="Times New Roman" w:cs="Times New Roman" w:hint="eastAsia"/>
          <w:kern w:val="0"/>
          <w:sz w:val="22"/>
          <w:lang w:val="en-GB"/>
        </w:rPr>
        <w:t xml:space="preserve"> of </w:t>
      </w:r>
      <w:r w:rsidR="00B03569" w:rsidRPr="006E1056">
        <w:rPr>
          <w:rFonts w:ascii="Times New Roman" w:eastAsia="等线" w:hAnsi="Times New Roman" w:cs="Times New Roman"/>
          <w:kern w:val="0"/>
          <w:sz w:val="22"/>
          <w:lang w:val="en-GB"/>
        </w:rPr>
        <w:t>DCI format 1_2</w:t>
      </w:r>
      <w:r w:rsidR="00B03569">
        <w:rPr>
          <w:rFonts w:ascii="Times New Roman" w:eastAsia="等线" w:hAnsi="Times New Roman" w:cs="Times New Roman" w:hint="eastAsia"/>
          <w:kern w:val="0"/>
          <w:sz w:val="22"/>
          <w:lang w:val="en-GB"/>
        </w:rPr>
        <w:t xml:space="preserve"> with </w:t>
      </w:r>
      <w:r w:rsidRPr="006E1056">
        <w:rPr>
          <w:rFonts w:ascii="Times New Roman" w:eastAsia="等线" w:hAnsi="Times New Roman" w:cs="Times New Roman"/>
          <w:kern w:val="0"/>
          <w:sz w:val="22"/>
          <w:lang w:val="en-GB"/>
        </w:rPr>
        <w:t>G-RNTI, if DCI bits</w:t>
      </w:r>
      <w:r w:rsidR="00D301DB">
        <w:rPr>
          <w:rFonts w:ascii="Times New Roman" w:eastAsia="等线" w:hAnsi="Times New Roman" w:cs="Times New Roman" w:hint="eastAsia"/>
          <w:kern w:val="0"/>
          <w:sz w:val="22"/>
          <w:lang w:val="en-GB"/>
        </w:rPr>
        <w:t xml:space="preserve"> </w:t>
      </w:r>
      <w:r w:rsidRPr="006E1056">
        <w:rPr>
          <w:rFonts w:ascii="Times New Roman" w:eastAsia="等线" w:hAnsi="Times New Roman" w:cs="Times New Roman"/>
          <w:kern w:val="0"/>
          <w:sz w:val="22"/>
          <w:lang w:val="en-GB"/>
        </w:rPr>
        <w:t>e.g., FDRA field bits in DCI format 1_2</w:t>
      </w:r>
      <w:r w:rsidR="005A0CEE">
        <w:rPr>
          <w:rFonts w:ascii="Times New Roman" w:eastAsia="等线" w:hAnsi="Times New Roman" w:cs="Times New Roman" w:hint="eastAsia"/>
          <w:kern w:val="0"/>
          <w:sz w:val="22"/>
          <w:lang w:val="en-GB"/>
        </w:rPr>
        <w:t xml:space="preserve"> </w:t>
      </w:r>
      <w:r w:rsidRPr="006E1056">
        <w:rPr>
          <w:rFonts w:ascii="Times New Roman" w:eastAsia="等线" w:hAnsi="Times New Roman" w:cs="Times New Roman"/>
          <w:kern w:val="0"/>
          <w:sz w:val="22"/>
          <w:lang w:val="en-GB"/>
        </w:rPr>
        <w:t>with C-RNTI are truncated,</w:t>
      </w:r>
      <w:r w:rsidR="00D301DB">
        <w:rPr>
          <w:rFonts w:ascii="Times New Roman" w:eastAsia="等线" w:hAnsi="Times New Roman" w:cs="Times New Roman" w:hint="eastAsia"/>
          <w:kern w:val="0"/>
          <w:sz w:val="22"/>
          <w:lang w:val="en-GB"/>
        </w:rPr>
        <w:t xml:space="preserve"> </w:t>
      </w:r>
      <w:r w:rsidRPr="006E1056">
        <w:rPr>
          <w:rFonts w:ascii="Times New Roman" w:eastAsia="等线" w:hAnsi="Times New Roman" w:cs="Times New Roman"/>
          <w:kern w:val="0"/>
          <w:sz w:val="22"/>
          <w:lang w:val="en-GB"/>
        </w:rPr>
        <w:t xml:space="preserve">some scheduling information will be lost. </w:t>
      </w:r>
    </w:p>
    <w:p w:rsidR="00DC1030" w:rsidRPr="006E1056" w:rsidRDefault="00DC1030" w:rsidP="00DC1030">
      <w:pPr>
        <w:spacing w:after="120"/>
        <w:ind w:rightChars="45" w:right="94"/>
        <w:rPr>
          <w:rFonts w:ascii="Times New Roman" w:hAnsi="Times New Roman" w:cs="Times New Roman"/>
          <w:b/>
          <w:i/>
          <w:sz w:val="22"/>
        </w:rPr>
      </w:pPr>
      <w:r w:rsidRPr="006E1056">
        <w:rPr>
          <w:rFonts w:ascii="Times New Roman" w:hAnsi="Times New Roman" w:cs="Times New Roman"/>
          <w:b/>
          <w:i/>
          <w:sz w:val="22"/>
        </w:rPr>
        <w:t>Proposal</w:t>
      </w:r>
      <w:r>
        <w:rPr>
          <w:rFonts w:ascii="Times New Roman" w:hAnsi="Times New Roman" w:cs="Times New Roman" w:hint="eastAsia"/>
          <w:b/>
          <w:i/>
          <w:sz w:val="22"/>
        </w:rPr>
        <w:t xml:space="preserve"> 3</w:t>
      </w:r>
      <w:r w:rsidRPr="00D12D9E">
        <w:rPr>
          <w:rFonts w:ascii="Times New Roman" w:hAnsi="Times New Roman" w:cs="Times New Roman"/>
          <w:b/>
          <w:i/>
          <w:sz w:val="22"/>
        </w:rPr>
        <w:t>:</w:t>
      </w:r>
      <w:r w:rsidRPr="00D36A28">
        <w:rPr>
          <w:rFonts w:ascii="Times New Roman" w:hAnsi="Times New Roman" w:cs="Times New Roman"/>
          <w:b/>
          <w:i/>
          <w:sz w:val="22"/>
        </w:rPr>
        <w:t xml:space="preserve"> </w:t>
      </w:r>
      <w:r>
        <w:rPr>
          <w:rFonts w:ascii="Times New Roman" w:hAnsi="Times New Roman" w:cs="Times New Roman" w:hint="eastAsia"/>
          <w:b/>
          <w:i/>
          <w:sz w:val="22"/>
        </w:rPr>
        <w:t>T</w:t>
      </w:r>
      <w:r w:rsidRPr="006E1056">
        <w:rPr>
          <w:rFonts w:ascii="Times New Roman" w:hAnsi="Times New Roman" w:cs="Times New Roman"/>
          <w:b/>
          <w:i/>
          <w:sz w:val="22"/>
        </w:rPr>
        <w:t>he DCI size of DCI format 1_2 with C-RNTI</w:t>
      </w:r>
      <w:r>
        <w:rPr>
          <w:rFonts w:ascii="Times New Roman" w:hAnsi="Times New Roman" w:cs="Times New Roman" w:hint="eastAsia"/>
          <w:b/>
          <w:i/>
          <w:sz w:val="22"/>
        </w:rPr>
        <w:t xml:space="preserve"> should be</w:t>
      </w:r>
      <w:r w:rsidRPr="006E1056">
        <w:rPr>
          <w:rFonts w:ascii="Times New Roman" w:hAnsi="Times New Roman" w:cs="Times New Roman"/>
          <w:b/>
          <w:i/>
          <w:sz w:val="22"/>
        </w:rPr>
        <w:t xml:space="preserve"> align</w:t>
      </w:r>
      <w:r>
        <w:rPr>
          <w:rFonts w:ascii="Times New Roman" w:hAnsi="Times New Roman" w:cs="Times New Roman" w:hint="eastAsia"/>
          <w:b/>
          <w:i/>
          <w:sz w:val="22"/>
        </w:rPr>
        <w:t>ed to</w:t>
      </w:r>
      <w:r w:rsidRPr="006E1056">
        <w:rPr>
          <w:rFonts w:ascii="Times New Roman" w:hAnsi="Times New Roman" w:cs="Times New Roman"/>
          <w:b/>
          <w:i/>
          <w:sz w:val="22"/>
        </w:rPr>
        <w:t xml:space="preserve"> </w:t>
      </w:r>
      <w:r>
        <w:rPr>
          <w:rFonts w:ascii="Times New Roman" w:hAnsi="Times New Roman" w:cs="Times New Roman" w:hint="eastAsia"/>
          <w:b/>
          <w:i/>
          <w:sz w:val="22"/>
        </w:rPr>
        <w:t xml:space="preserve">be </w:t>
      </w:r>
      <w:r w:rsidRPr="006E1056">
        <w:rPr>
          <w:rFonts w:ascii="Times New Roman" w:hAnsi="Times New Roman" w:cs="Times New Roman"/>
          <w:b/>
          <w:i/>
          <w:sz w:val="22"/>
        </w:rPr>
        <w:t>equal to the DCI size of DCI format 1_2 with G-RNTI after current steps in Rel-16 DCI size alignment</w:t>
      </w:r>
      <w:r>
        <w:rPr>
          <w:rFonts w:ascii="Times New Roman" w:hAnsi="Times New Roman" w:cs="Times New Roman" w:hint="eastAsia"/>
          <w:b/>
          <w:i/>
          <w:sz w:val="22"/>
        </w:rPr>
        <w:t xml:space="preserve"> </w:t>
      </w:r>
      <w:r w:rsidRPr="006E1056">
        <w:rPr>
          <w:rFonts w:ascii="Times New Roman" w:hAnsi="Times New Roman" w:cs="Times New Roman"/>
          <w:b/>
          <w:i/>
          <w:sz w:val="22"/>
        </w:rPr>
        <w:t>procedure.</w:t>
      </w:r>
    </w:p>
    <w:p w:rsidR="006E1056" w:rsidRPr="006E1056" w:rsidRDefault="006E1056" w:rsidP="006E1056">
      <w:pPr>
        <w:overflowPunct w:val="0"/>
        <w:spacing w:before="120" w:after="120"/>
        <w:ind w:rightChars="45" w:right="94"/>
        <w:textAlignment w:val="baseline"/>
        <w:rPr>
          <w:rFonts w:ascii="Times New Roman" w:eastAsia="等线" w:hAnsi="Times New Roman" w:cs="Times New Roman"/>
          <w:kern w:val="0"/>
          <w:sz w:val="22"/>
          <w:lang w:val="en-GB"/>
        </w:rPr>
      </w:pPr>
      <w:r w:rsidRPr="006E1056">
        <w:rPr>
          <w:rFonts w:ascii="Times New Roman" w:eastAsia="等线" w:hAnsi="Times New Roman" w:cs="Times New Roman"/>
          <w:kern w:val="0"/>
          <w:sz w:val="22"/>
          <w:lang w:val="en-GB"/>
        </w:rPr>
        <w:t xml:space="preserve">To solve this issue, one simple solution is </w:t>
      </w:r>
      <w:r w:rsidR="00BD0988">
        <w:rPr>
          <w:rFonts w:ascii="Times New Roman" w:eastAsia="等线" w:hAnsi="Times New Roman" w:cs="Times New Roman" w:hint="eastAsia"/>
          <w:kern w:val="0"/>
          <w:sz w:val="22"/>
          <w:lang w:val="en-GB"/>
        </w:rPr>
        <w:t xml:space="preserve">the DCI </w:t>
      </w:r>
      <w:r w:rsidR="00BD0988" w:rsidRPr="006E1056">
        <w:rPr>
          <w:rFonts w:ascii="Times New Roman" w:eastAsia="等线" w:hAnsi="Times New Roman" w:cs="Times New Roman"/>
          <w:kern w:val="0"/>
          <w:sz w:val="22"/>
          <w:lang w:val="en-GB"/>
        </w:rPr>
        <w:t xml:space="preserve">size </w:t>
      </w:r>
      <w:r w:rsidR="00BD0988">
        <w:rPr>
          <w:rFonts w:ascii="Times New Roman" w:eastAsia="等线" w:hAnsi="Times New Roman" w:cs="Times New Roman" w:hint="eastAsia"/>
          <w:kern w:val="0"/>
          <w:sz w:val="22"/>
          <w:lang w:val="en-GB"/>
        </w:rPr>
        <w:t xml:space="preserve">of </w:t>
      </w:r>
      <w:r w:rsidR="00BD0988" w:rsidRPr="006E1056">
        <w:rPr>
          <w:rFonts w:ascii="Times New Roman" w:eastAsia="等线" w:hAnsi="Times New Roman" w:cs="Times New Roman"/>
          <w:kern w:val="0"/>
          <w:sz w:val="22"/>
          <w:lang w:val="en-GB"/>
        </w:rPr>
        <w:t>DCI format 1_2</w:t>
      </w:r>
      <w:r w:rsidR="00BD0988">
        <w:rPr>
          <w:rFonts w:ascii="Times New Roman" w:eastAsia="等线" w:hAnsi="Times New Roman" w:cs="Times New Roman" w:hint="eastAsia"/>
          <w:kern w:val="0"/>
          <w:sz w:val="22"/>
          <w:lang w:val="en-GB"/>
        </w:rPr>
        <w:t xml:space="preserve"> with </w:t>
      </w:r>
      <w:r w:rsidRPr="006E1056">
        <w:rPr>
          <w:rFonts w:ascii="Times New Roman" w:eastAsia="等线" w:hAnsi="Times New Roman" w:cs="Times New Roman"/>
          <w:kern w:val="0"/>
          <w:sz w:val="22"/>
          <w:lang w:val="en-GB"/>
        </w:rPr>
        <w:t xml:space="preserve">G-RNTI </w:t>
      </w:r>
      <w:r w:rsidR="00BD0988">
        <w:rPr>
          <w:rFonts w:ascii="Times New Roman" w:eastAsia="等线" w:hAnsi="Times New Roman" w:cs="Times New Roman" w:hint="eastAsia"/>
          <w:kern w:val="0"/>
          <w:sz w:val="22"/>
          <w:lang w:val="en-GB"/>
        </w:rPr>
        <w:t>should</w:t>
      </w:r>
      <w:r w:rsidRPr="006E1056">
        <w:rPr>
          <w:rFonts w:ascii="Times New Roman" w:eastAsia="等线" w:hAnsi="Times New Roman" w:cs="Times New Roman"/>
          <w:kern w:val="0"/>
          <w:sz w:val="22"/>
          <w:lang w:val="en-GB"/>
        </w:rPr>
        <w:t xml:space="preserve"> be configured by </w:t>
      </w:r>
      <w:proofErr w:type="spellStart"/>
      <w:r w:rsidRPr="006E1056">
        <w:rPr>
          <w:rFonts w:ascii="Times New Roman" w:eastAsia="等线" w:hAnsi="Times New Roman" w:cs="Times New Roman"/>
          <w:kern w:val="0"/>
          <w:sz w:val="22"/>
          <w:lang w:val="en-GB"/>
        </w:rPr>
        <w:t>gNB</w:t>
      </w:r>
      <w:proofErr w:type="spellEnd"/>
      <w:r w:rsidR="00BD0988">
        <w:rPr>
          <w:rFonts w:ascii="Times New Roman" w:eastAsia="等线" w:hAnsi="Times New Roman" w:cs="Times New Roman" w:hint="eastAsia"/>
          <w:kern w:val="0"/>
          <w:sz w:val="22"/>
          <w:lang w:val="en-GB"/>
        </w:rPr>
        <w:t xml:space="preserve">, </w:t>
      </w:r>
      <w:r w:rsidRPr="006E1056">
        <w:rPr>
          <w:rFonts w:ascii="Times New Roman" w:eastAsia="等线" w:hAnsi="Times New Roman" w:cs="Times New Roman"/>
          <w:kern w:val="0"/>
          <w:sz w:val="22"/>
          <w:lang w:val="en-GB"/>
        </w:rPr>
        <w:t>which is larger than the original calculation of bit</w:t>
      </w:r>
      <w:r w:rsidR="00D301DB">
        <w:rPr>
          <w:rFonts w:ascii="Times New Roman" w:eastAsia="等线" w:hAnsi="Times New Roman" w:cs="Times New Roman" w:hint="eastAsia"/>
          <w:kern w:val="0"/>
          <w:sz w:val="22"/>
          <w:lang w:val="en-GB"/>
        </w:rPr>
        <w:t xml:space="preserve"> </w:t>
      </w:r>
      <w:r w:rsidRPr="006E1056">
        <w:rPr>
          <w:rFonts w:ascii="Times New Roman" w:eastAsia="等线" w:hAnsi="Times New Roman" w:cs="Times New Roman"/>
          <w:kern w:val="0"/>
          <w:sz w:val="22"/>
          <w:lang w:val="en-GB"/>
        </w:rPr>
        <w:t>length of DCI fields according to RRC configurations.</w:t>
      </w:r>
      <w:r w:rsidR="00D301DB">
        <w:rPr>
          <w:rFonts w:ascii="Times New Roman" w:eastAsia="等线" w:hAnsi="Times New Roman" w:cs="Times New Roman" w:hint="eastAsia"/>
          <w:kern w:val="0"/>
          <w:sz w:val="22"/>
          <w:lang w:val="en-GB"/>
        </w:rPr>
        <w:t xml:space="preserve"> </w:t>
      </w:r>
      <w:r w:rsidR="00BC41A8">
        <w:rPr>
          <w:rFonts w:ascii="Times New Roman" w:eastAsia="等线" w:hAnsi="Times New Roman" w:cs="Times New Roman"/>
          <w:kern w:val="0"/>
          <w:sz w:val="22"/>
          <w:lang w:val="en-GB"/>
        </w:rPr>
        <w:t xml:space="preserve">For example, </w:t>
      </w:r>
      <w:proofErr w:type="spellStart"/>
      <w:r w:rsidR="00BC41A8">
        <w:rPr>
          <w:rFonts w:ascii="Times New Roman" w:eastAsia="等线" w:hAnsi="Times New Roman" w:cs="Times New Roman"/>
          <w:kern w:val="0"/>
          <w:sz w:val="22"/>
          <w:lang w:val="en-GB"/>
        </w:rPr>
        <w:t>gNB</w:t>
      </w:r>
      <w:proofErr w:type="spellEnd"/>
      <w:r w:rsidR="00BC41A8">
        <w:rPr>
          <w:rFonts w:ascii="Times New Roman" w:eastAsia="等线" w:hAnsi="Times New Roman" w:cs="Times New Roman"/>
          <w:kern w:val="0"/>
          <w:sz w:val="22"/>
          <w:lang w:val="en-GB"/>
        </w:rPr>
        <w:t xml:space="preserve"> </w:t>
      </w:r>
      <w:r w:rsidR="00BC41A8">
        <w:rPr>
          <w:rFonts w:ascii="Times New Roman" w:eastAsia="等线" w:hAnsi="Times New Roman" w:cs="Times New Roman" w:hint="eastAsia"/>
          <w:kern w:val="0"/>
          <w:sz w:val="22"/>
          <w:lang w:val="en-GB"/>
        </w:rPr>
        <w:t>would</w:t>
      </w:r>
      <w:r w:rsidRPr="006E1056">
        <w:rPr>
          <w:rFonts w:ascii="Times New Roman" w:eastAsia="等线" w:hAnsi="Times New Roman" w:cs="Times New Roman"/>
          <w:kern w:val="0"/>
          <w:sz w:val="22"/>
          <w:lang w:val="en-GB"/>
        </w:rPr>
        <w:t xml:space="preserve"> configure the G-RNTI DCI format 1_2 size </w:t>
      </w:r>
      <w:r w:rsidR="00BC41A8">
        <w:rPr>
          <w:rFonts w:ascii="Times New Roman" w:eastAsia="等线" w:hAnsi="Times New Roman" w:cs="Times New Roman" w:hint="eastAsia"/>
          <w:kern w:val="0"/>
          <w:sz w:val="22"/>
          <w:lang w:val="en-GB"/>
        </w:rPr>
        <w:t xml:space="preserve">to be </w:t>
      </w:r>
      <w:r w:rsidRPr="006E1056">
        <w:rPr>
          <w:rFonts w:ascii="Times New Roman" w:eastAsia="等线" w:hAnsi="Times New Roman" w:cs="Times New Roman"/>
          <w:kern w:val="0"/>
          <w:sz w:val="22"/>
          <w:lang w:val="en-GB"/>
        </w:rPr>
        <w:t>equal to the maximum C-RNTI DCI format 1_2</w:t>
      </w:r>
      <w:r w:rsidR="005A0CEE">
        <w:rPr>
          <w:rFonts w:ascii="Times New Roman" w:eastAsia="等线" w:hAnsi="Times New Roman" w:cs="Times New Roman" w:hint="eastAsia"/>
          <w:kern w:val="0"/>
          <w:sz w:val="22"/>
          <w:lang w:val="en-GB"/>
        </w:rPr>
        <w:t xml:space="preserve"> </w:t>
      </w:r>
      <w:r w:rsidRPr="006E1056">
        <w:rPr>
          <w:rFonts w:ascii="Times New Roman" w:eastAsia="等线" w:hAnsi="Times New Roman" w:cs="Times New Roman"/>
          <w:kern w:val="0"/>
          <w:sz w:val="22"/>
          <w:lang w:val="en-GB"/>
        </w:rPr>
        <w:t>sizes among UEs in one MBS group.</w:t>
      </w:r>
      <w:r w:rsidR="00D301DB">
        <w:rPr>
          <w:rFonts w:ascii="Times New Roman" w:eastAsia="等线" w:hAnsi="Times New Roman" w:cs="Times New Roman" w:hint="eastAsia"/>
          <w:kern w:val="0"/>
          <w:sz w:val="22"/>
          <w:lang w:val="en-GB"/>
        </w:rPr>
        <w:t xml:space="preserve"> </w:t>
      </w:r>
      <w:r w:rsidRPr="006E1056">
        <w:rPr>
          <w:rFonts w:ascii="Times New Roman" w:eastAsia="等线" w:hAnsi="Times New Roman" w:cs="Times New Roman"/>
          <w:kern w:val="0"/>
          <w:sz w:val="22"/>
          <w:lang w:val="en-GB"/>
        </w:rPr>
        <w:t xml:space="preserve">Therefore, other UEs only need to pad zero bits to the C-RNTI DCI format1_2 to </w:t>
      </w:r>
      <w:r w:rsidR="00BC41A8">
        <w:rPr>
          <w:rFonts w:ascii="Times New Roman" w:eastAsia="等线" w:hAnsi="Times New Roman" w:cs="Times New Roman" w:hint="eastAsia"/>
          <w:kern w:val="0"/>
          <w:sz w:val="22"/>
          <w:lang w:val="en-GB"/>
        </w:rPr>
        <w:t xml:space="preserve">be </w:t>
      </w:r>
      <w:r w:rsidRPr="006E1056">
        <w:rPr>
          <w:rFonts w:ascii="Times New Roman" w:eastAsia="等线" w:hAnsi="Times New Roman" w:cs="Times New Roman"/>
          <w:kern w:val="0"/>
          <w:sz w:val="22"/>
          <w:lang w:val="en-GB"/>
        </w:rPr>
        <w:t>align</w:t>
      </w:r>
      <w:r w:rsidR="00BC41A8">
        <w:rPr>
          <w:rFonts w:ascii="Times New Roman" w:eastAsia="等线" w:hAnsi="Times New Roman" w:cs="Times New Roman" w:hint="eastAsia"/>
          <w:kern w:val="0"/>
          <w:sz w:val="22"/>
          <w:lang w:val="en-GB"/>
        </w:rPr>
        <w:t>ed</w:t>
      </w:r>
      <w:r w:rsidRPr="006E1056">
        <w:rPr>
          <w:rFonts w:ascii="Times New Roman" w:eastAsia="等线" w:hAnsi="Times New Roman" w:cs="Times New Roman"/>
          <w:kern w:val="0"/>
          <w:sz w:val="22"/>
          <w:lang w:val="en-GB"/>
        </w:rPr>
        <w:t xml:space="preserve"> with G-RNTI DCI format 1_2 size without scheduling information loss.</w:t>
      </w:r>
    </w:p>
    <w:p w:rsidR="006E1056" w:rsidRPr="006E1056" w:rsidRDefault="00E944D7" w:rsidP="006E1056">
      <w:pPr>
        <w:spacing w:after="120"/>
        <w:ind w:rightChars="45" w:right="94"/>
        <w:rPr>
          <w:rFonts w:ascii="Times New Roman" w:hAnsi="Times New Roman" w:cs="Times New Roman"/>
          <w:b/>
          <w:i/>
          <w:sz w:val="22"/>
        </w:rPr>
      </w:pPr>
      <w:r w:rsidRPr="006E1056">
        <w:rPr>
          <w:rFonts w:ascii="Times New Roman" w:hAnsi="Times New Roman" w:cs="Times New Roman"/>
          <w:b/>
          <w:i/>
          <w:sz w:val="22"/>
        </w:rPr>
        <w:lastRenderedPageBreak/>
        <w:t>Proposal</w:t>
      </w:r>
      <w:r>
        <w:rPr>
          <w:rFonts w:ascii="Times New Roman" w:hAnsi="Times New Roman" w:cs="Times New Roman" w:hint="eastAsia"/>
          <w:b/>
          <w:i/>
          <w:sz w:val="22"/>
        </w:rPr>
        <w:t xml:space="preserve"> 4</w:t>
      </w:r>
      <w:r w:rsidR="00C34ECB" w:rsidRPr="00D12D9E">
        <w:rPr>
          <w:rFonts w:ascii="Times New Roman" w:hAnsi="Times New Roman" w:cs="Times New Roman"/>
          <w:b/>
          <w:i/>
          <w:sz w:val="22"/>
        </w:rPr>
        <w:t>:</w:t>
      </w:r>
      <w:r w:rsidR="00C34ECB" w:rsidRPr="00D36A28">
        <w:rPr>
          <w:rFonts w:ascii="Times New Roman" w:hAnsi="Times New Roman" w:cs="Times New Roman"/>
          <w:b/>
          <w:i/>
          <w:sz w:val="22"/>
        </w:rPr>
        <w:t xml:space="preserve"> </w:t>
      </w:r>
      <w:r w:rsidR="006E1056" w:rsidRPr="006E1056">
        <w:rPr>
          <w:rFonts w:ascii="Times New Roman" w:hAnsi="Times New Roman" w:cs="Times New Roman"/>
          <w:b/>
          <w:i/>
          <w:sz w:val="22"/>
        </w:rPr>
        <w:t xml:space="preserve">The </w:t>
      </w:r>
      <w:r w:rsidR="00EB4D0E" w:rsidRPr="006E1056">
        <w:rPr>
          <w:rFonts w:ascii="Times New Roman" w:hAnsi="Times New Roman" w:cs="Times New Roman"/>
          <w:b/>
          <w:i/>
          <w:sz w:val="22"/>
        </w:rPr>
        <w:t xml:space="preserve">DCI size </w:t>
      </w:r>
      <w:r w:rsidR="00EB4D0E">
        <w:rPr>
          <w:rFonts w:ascii="Times New Roman" w:hAnsi="Times New Roman" w:cs="Times New Roman" w:hint="eastAsia"/>
          <w:b/>
          <w:i/>
          <w:sz w:val="22"/>
        </w:rPr>
        <w:t>of</w:t>
      </w:r>
      <w:r w:rsidR="00EB4D0E" w:rsidRPr="00EB4D0E">
        <w:rPr>
          <w:rFonts w:ascii="Times New Roman" w:hAnsi="Times New Roman" w:cs="Times New Roman"/>
          <w:b/>
          <w:i/>
          <w:sz w:val="22"/>
        </w:rPr>
        <w:t xml:space="preserve"> </w:t>
      </w:r>
      <w:r w:rsidR="00EB4D0E" w:rsidRPr="006E1056">
        <w:rPr>
          <w:rFonts w:ascii="Times New Roman" w:hAnsi="Times New Roman" w:cs="Times New Roman"/>
          <w:b/>
          <w:i/>
          <w:sz w:val="22"/>
        </w:rPr>
        <w:t>DCI format 1_2</w:t>
      </w:r>
      <w:r w:rsidR="00EB4D0E">
        <w:rPr>
          <w:rFonts w:ascii="Times New Roman" w:hAnsi="Times New Roman" w:cs="Times New Roman" w:hint="eastAsia"/>
          <w:b/>
          <w:i/>
          <w:sz w:val="22"/>
        </w:rPr>
        <w:t xml:space="preserve"> with </w:t>
      </w:r>
      <w:r w:rsidR="006E1056" w:rsidRPr="006E1056">
        <w:rPr>
          <w:rFonts w:ascii="Times New Roman" w:hAnsi="Times New Roman" w:cs="Times New Roman"/>
          <w:b/>
          <w:i/>
          <w:sz w:val="22"/>
        </w:rPr>
        <w:t xml:space="preserve">G-RNTI </w:t>
      </w:r>
      <w:r>
        <w:rPr>
          <w:rFonts w:ascii="Times New Roman" w:hAnsi="Times New Roman" w:cs="Times New Roman" w:hint="eastAsia"/>
          <w:b/>
          <w:i/>
          <w:sz w:val="22"/>
        </w:rPr>
        <w:t>should</w:t>
      </w:r>
      <w:r w:rsidR="006E1056" w:rsidRPr="006E1056">
        <w:rPr>
          <w:rFonts w:ascii="Times New Roman" w:hAnsi="Times New Roman" w:cs="Times New Roman"/>
          <w:b/>
          <w:i/>
          <w:sz w:val="22"/>
        </w:rPr>
        <w:t xml:space="preserve"> be configured by </w:t>
      </w:r>
      <w:proofErr w:type="spellStart"/>
      <w:r w:rsidR="006E1056" w:rsidRPr="006E1056">
        <w:rPr>
          <w:rFonts w:ascii="Times New Roman" w:hAnsi="Times New Roman" w:cs="Times New Roman"/>
          <w:b/>
          <w:i/>
          <w:sz w:val="22"/>
        </w:rPr>
        <w:t>gNB</w:t>
      </w:r>
      <w:proofErr w:type="spellEnd"/>
      <w:r w:rsidR="006E1056" w:rsidRPr="006E1056">
        <w:rPr>
          <w:rFonts w:ascii="Times New Roman" w:hAnsi="Times New Roman" w:cs="Times New Roman"/>
          <w:b/>
          <w:i/>
          <w:sz w:val="22"/>
        </w:rPr>
        <w:t xml:space="preserve">, which is larger than </w:t>
      </w:r>
      <w:bookmarkStart w:id="1" w:name="_Hlk67579666"/>
      <w:r w:rsidR="006E1056" w:rsidRPr="006E1056">
        <w:rPr>
          <w:rFonts w:ascii="Times New Roman" w:hAnsi="Times New Roman" w:cs="Times New Roman"/>
          <w:b/>
          <w:i/>
          <w:sz w:val="22"/>
        </w:rPr>
        <w:t>the original calculation of bit</w:t>
      </w:r>
      <w:r>
        <w:rPr>
          <w:rFonts w:ascii="Times New Roman" w:hAnsi="Times New Roman" w:cs="Times New Roman" w:hint="eastAsia"/>
          <w:b/>
          <w:i/>
          <w:sz w:val="22"/>
        </w:rPr>
        <w:t xml:space="preserve"> </w:t>
      </w:r>
      <w:r w:rsidR="006E1056" w:rsidRPr="006E1056">
        <w:rPr>
          <w:rFonts w:ascii="Times New Roman" w:hAnsi="Times New Roman" w:cs="Times New Roman"/>
          <w:b/>
          <w:i/>
          <w:sz w:val="22"/>
        </w:rPr>
        <w:t>length of DCI fields according to configurations</w:t>
      </w:r>
      <w:bookmarkEnd w:id="1"/>
      <w:r w:rsidR="006E1056" w:rsidRPr="006E1056">
        <w:rPr>
          <w:rFonts w:ascii="Times New Roman" w:hAnsi="Times New Roman" w:cs="Times New Roman"/>
          <w:b/>
          <w:i/>
          <w:sz w:val="22"/>
        </w:rPr>
        <w:t xml:space="preserve">. </w:t>
      </w:r>
    </w:p>
    <w:p w:rsidR="00A75605" w:rsidRPr="00837710" w:rsidRDefault="00A75605" w:rsidP="00665D35">
      <w:pPr>
        <w:pStyle w:val="10"/>
        <w:spacing w:before="0" w:after="120"/>
        <w:ind w:left="431" w:rightChars="45" w:right="94" w:hanging="431"/>
        <w:textAlignment w:val="auto"/>
        <w:rPr>
          <w:rFonts w:ascii="Times New Roman" w:hAnsi="Times New Roman"/>
          <w:b/>
          <w:sz w:val="28"/>
          <w:szCs w:val="28"/>
          <w:lang w:val="en-US"/>
        </w:rPr>
      </w:pPr>
      <w:r w:rsidRPr="00837710">
        <w:rPr>
          <w:rFonts w:ascii="Times New Roman" w:hAnsi="Times New Roman"/>
          <w:b/>
          <w:sz w:val="28"/>
          <w:szCs w:val="28"/>
          <w:lang w:val="en-US"/>
        </w:rPr>
        <w:t>Conclusions</w:t>
      </w:r>
    </w:p>
    <w:p w:rsidR="006A7990" w:rsidRPr="002D4DE4" w:rsidRDefault="006A7990" w:rsidP="00665D35">
      <w:pPr>
        <w:overflowPunct w:val="0"/>
        <w:spacing w:after="120"/>
        <w:ind w:rightChars="45" w:right="94"/>
        <w:textAlignment w:val="baseline"/>
        <w:rPr>
          <w:rFonts w:ascii="Times New Roman" w:eastAsia="等线" w:hAnsi="Times New Roman" w:cs="Times New Roman"/>
          <w:kern w:val="0"/>
          <w:sz w:val="22"/>
          <w:lang w:val="en-GB"/>
        </w:rPr>
      </w:pPr>
      <w:r w:rsidRPr="002D4DE4">
        <w:rPr>
          <w:rFonts w:ascii="Times New Roman" w:eastAsia="等线" w:hAnsi="Times New Roman" w:cs="Times New Roman" w:hint="eastAsia"/>
          <w:kern w:val="0"/>
          <w:sz w:val="22"/>
          <w:lang w:val="en-GB"/>
        </w:rPr>
        <w:t>In this contribution,</w:t>
      </w:r>
      <w:r w:rsidRPr="002D4DE4">
        <w:rPr>
          <w:rFonts w:ascii="Times New Roman" w:eastAsia="等线" w:hAnsi="Times New Roman" w:cs="Times New Roman"/>
          <w:kern w:val="0"/>
          <w:sz w:val="22"/>
          <w:lang w:val="en-GB"/>
        </w:rPr>
        <w:t xml:space="preserve"> we discuss</w:t>
      </w:r>
      <w:r w:rsidRPr="002D4DE4">
        <w:rPr>
          <w:rFonts w:ascii="Times New Roman" w:eastAsia="等线" w:hAnsi="Times New Roman" w:cs="Times New Roman" w:hint="eastAsia"/>
          <w:kern w:val="0"/>
          <w:sz w:val="22"/>
          <w:lang w:val="en-GB"/>
        </w:rPr>
        <w:t xml:space="preserve"> on </w:t>
      </w:r>
      <w:r w:rsidR="00B57F5D" w:rsidRPr="00395D50">
        <w:rPr>
          <w:rFonts w:ascii="Times New Roman" w:eastAsia="等线" w:hAnsi="Times New Roman" w:cs="Times New Roman"/>
          <w:kern w:val="0"/>
          <w:sz w:val="22"/>
          <w:lang w:val="en-GB"/>
        </w:rPr>
        <w:t>group scheduling mechanisms</w:t>
      </w:r>
      <w:r w:rsidR="00B57F5D" w:rsidRPr="0070451C">
        <w:rPr>
          <w:rFonts w:ascii="Times New Roman" w:eastAsia="等线" w:hAnsi="Times New Roman" w:cs="Times New Roman" w:hint="eastAsia"/>
          <w:kern w:val="0"/>
          <w:sz w:val="22"/>
          <w:lang w:val="en-GB"/>
        </w:rPr>
        <w:t xml:space="preserve"> </w:t>
      </w:r>
      <w:r w:rsidR="00B57F5D" w:rsidRPr="0070451C">
        <w:rPr>
          <w:rFonts w:ascii="Times New Roman" w:eastAsia="等线" w:hAnsi="Times New Roman" w:cs="Times New Roman"/>
          <w:kern w:val="0"/>
          <w:sz w:val="22"/>
          <w:lang w:val="en-GB"/>
        </w:rPr>
        <w:t>for RRC_CONNECTED UEs in MBS</w:t>
      </w:r>
      <w:r w:rsidRPr="002D4DE4">
        <w:rPr>
          <w:rFonts w:ascii="Times New Roman" w:eastAsia="等线" w:hAnsi="Times New Roman" w:cs="Times New Roman" w:hint="eastAsia"/>
          <w:kern w:val="0"/>
          <w:sz w:val="22"/>
          <w:lang w:val="en-GB"/>
        </w:rPr>
        <w:t>.</w:t>
      </w:r>
      <w:r w:rsidRPr="002D4DE4">
        <w:rPr>
          <w:rFonts w:ascii="Times New Roman" w:eastAsia="等线" w:hAnsi="Times New Roman" w:cs="Times New Roman"/>
          <w:kern w:val="0"/>
          <w:sz w:val="22"/>
          <w:lang w:val="en-GB"/>
        </w:rPr>
        <w:t xml:space="preserve"> Based on the discussions, proposals are given as follows</w:t>
      </w:r>
      <w:r w:rsidRPr="002D4DE4">
        <w:rPr>
          <w:rFonts w:ascii="Times New Roman" w:eastAsia="等线" w:hAnsi="Times New Roman" w:cs="Times New Roman" w:hint="eastAsia"/>
          <w:kern w:val="0"/>
          <w:sz w:val="22"/>
          <w:lang w:val="en-GB"/>
        </w:rPr>
        <w:t>.</w:t>
      </w:r>
    </w:p>
    <w:p w:rsidR="002B0106" w:rsidRPr="00D12D9E" w:rsidRDefault="002B0106" w:rsidP="00665D35">
      <w:pPr>
        <w:overflowPunct w:val="0"/>
        <w:spacing w:after="120"/>
        <w:ind w:rightChars="45" w:right="94"/>
        <w:textAlignment w:val="baseline"/>
        <w:rPr>
          <w:rFonts w:ascii="Times New Roman" w:eastAsia="等线" w:hAnsi="Times New Roman" w:cs="Times New Roman"/>
          <w:b/>
          <w:i/>
          <w:kern w:val="0"/>
          <w:sz w:val="22"/>
          <w:lang w:val="en-GB"/>
        </w:rPr>
      </w:pPr>
      <w:r w:rsidRPr="00D12D9E">
        <w:rPr>
          <w:rFonts w:ascii="Times New Roman" w:hAnsi="Times New Roman" w:cs="Times New Roman" w:hint="eastAsia"/>
          <w:b/>
          <w:i/>
          <w:sz w:val="22"/>
        </w:rPr>
        <w:t xml:space="preserve">Proposal </w:t>
      </w:r>
      <w:r w:rsidR="008E13F9" w:rsidRPr="00D12D9E">
        <w:rPr>
          <w:rFonts w:ascii="Times New Roman" w:hAnsi="Times New Roman" w:cs="Times New Roman" w:hint="eastAsia"/>
          <w:b/>
          <w:i/>
          <w:sz w:val="22"/>
        </w:rPr>
        <w:t>1</w:t>
      </w:r>
      <w:r w:rsidRPr="00D12D9E">
        <w:rPr>
          <w:rFonts w:ascii="Times New Roman" w:hAnsi="Times New Roman" w:cs="Times New Roman" w:hint="eastAsia"/>
          <w:b/>
          <w:i/>
          <w:sz w:val="22"/>
        </w:rPr>
        <w:t>:</w:t>
      </w:r>
      <w:r w:rsidRPr="00D12D9E">
        <w:rPr>
          <w:rFonts w:ascii="Times New Roman" w:hAnsi="Times New Roman" w:cs="Times New Roman"/>
          <w:b/>
          <w:i/>
          <w:sz w:val="22"/>
        </w:rPr>
        <w:t xml:space="preserve"> </w:t>
      </w:r>
      <w:r w:rsidR="002B2D8C" w:rsidRPr="00C64D6D">
        <w:rPr>
          <w:rFonts w:ascii="Times New Roman" w:hAnsi="Times New Roman" w:cs="Times New Roman"/>
          <w:b/>
          <w:i/>
          <w:sz w:val="22"/>
        </w:rPr>
        <w:t xml:space="preserve">The G-RNTI </w:t>
      </w:r>
      <w:r w:rsidR="002B2D8C">
        <w:rPr>
          <w:rFonts w:ascii="Times New Roman" w:hAnsi="Times New Roman" w:cs="Times New Roman" w:hint="eastAsia"/>
          <w:b/>
          <w:i/>
          <w:sz w:val="22"/>
        </w:rPr>
        <w:t xml:space="preserve">should be </w:t>
      </w:r>
      <w:r w:rsidR="002B2D8C" w:rsidRPr="00C64D6D">
        <w:rPr>
          <w:rFonts w:ascii="Times New Roman" w:hAnsi="Times New Roman" w:cs="Times New Roman"/>
          <w:b/>
          <w:i/>
          <w:sz w:val="22"/>
        </w:rPr>
        <w:t>counted as C-RNTI when considering the “3+1” DCI size budget</w:t>
      </w:r>
      <w:r w:rsidR="002B2D8C">
        <w:rPr>
          <w:rFonts w:ascii="Times New Roman" w:hAnsi="Times New Roman" w:cs="Times New Roman" w:hint="eastAsia"/>
          <w:b/>
          <w:i/>
          <w:sz w:val="22"/>
        </w:rPr>
        <w:t xml:space="preserve"> </w:t>
      </w:r>
      <w:r w:rsidR="002B2D8C" w:rsidRPr="00C64D6D">
        <w:rPr>
          <w:rFonts w:ascii="Times New Roman" w:hAnsi="Times New Roman" w:cs="Times New Roman"/>
          <w:b/>
          <w:i/>
          <w:sz w:val="22"/>
        </w:rPr>
        <w:t>rule for group-common PDCCH.</w:t>
      </w:r>
    </w:p>
    <w:p w:rsidR="005A3C30" w:rsidRDefault="005A3C30" w:rsidP="005A3C30">
      <w:pPr>
        <w:spacing w:after="120"/>
        <w:ind w:rightChars="45" w:right="94"/>
        <w:rPr>
          <w:rFonts w:ascii="Times New Roman" w:hAnsi="Times New Roman" w:cs="Times New Roman"/>
          <w:b/>
          <w:i/>
          <w:sz w:val="22"/>
        </w:rPr>
      </w:pPr>
      <w:r w:rsidRPr="00D12D9E">
        <w:rPr>
          <w:rFonts w:ascii="Times New Roman" w:hAnsi="Times New Roman" w:cs="Times New Roman"/>
          <w:b/>
          <w:i/>
          <w:sz w:val="22"/>
        </w:rPr>
        <w:t xml:space="preserve">Proposal </w:t>
      </w:r>
      <w:r>
        <w:rPr>
          <w:rFonts w:ascii="Times New Roman" w:hAnsi="Times New Roman" w:cs="Times New Roman" w:hint="eastAsia"/>
          <w:b/>
          <w:i/>
          <w:sz w:val="22"/>
        </w:rPr>
        <w:t>2</w:t>
      </w:r>
      <w:r w:rsidRPr="00D12D9E">
        <w:rPr>
          <w:rFonts w:ascii="Times New Roman" w:hAnsi="Times New Roman" w:cs="Times New Roman"/>
          <w:b/>
          <w:i/>
          <w:sz w:val="22"/>
        </w:rPr>
        <w:t>:</w:t>
      </w:r>
      <w:r w:rsidRPr="00D36A28">
        <w:rPr>
          <w:rFonts w:ascii="Times New Roman" w:hAnsi="Times New Roman" w:cs="Times New Roman"/>
          <w:b/>
          <w:i/>
          <w:sz w:val="22"/>
        </w:rPr>
        <w:t xml:space="preserve"> </w:t>
      </w:r>
      <w:r w:rsidR="002B2D8C" w:rsidRPr="00D36A28">
        <w:rPr>
          <w:rFonts w:ascii="Times New Roman" w:hAnsi="Times New Roman" w:cs="Times New Roman"/>
          <w:b/>
          <w:i/>
          <w:sz w:val="22"/>
        </w:rPr>
        <w:t>For DCI format 1_0 with G-</w:t>
      </w:r>
      <w:proofErr w:type="gramStart"/>
      <w:r w:rsidR="002B2D8C" w:rsidRPr="00D36A28">
        <w:rPr>
          <w:rFonts w:ascii="Times New Roman" w:hAnsi="Times New Roman" w:cs="Times New Roman"/>
          <w:b/>
          <w:i/>
          <w:sz w:val="22"/>
        </w:rPr>
        <w:t>RNTI,</w:t>
      </w:r>
      <w:proofErr w:type="gramEnd"/>
      <w:r w:rsidR="002B2D8C" w:rsidRPr="00D36A28">
        <w:rPr>
          <w:rFonts w:ascii="Times New Roman" w:hAnsi="Times New Roman" w:cs="Times New Roman"/>
          <w:b/>
          <w:i/>
          <w:sz w:val="22"/>
        </w:rPr>
        <w:t xml:space="preserve"> its DCI size </w:t>
      </w:r>
      <w:r w:rsidR="002B2D8C">
        <w:rPr>
          <w:rFonts w:ascii="Times New Roman" w:hAnsi="Times New Roman" w:cs="Times New Roman" w:hint="eastAsia"/>
          <w:b/>
          <w:i/>
          <w:sz w:val="22"/>
        </w:rPr>
        <w:t xml:space="preserve">should </w:t>
      </w:r>
      <w:r w:rsidR="00D1619F">
        <w:rPr>
          <w:rFonts w:ascii="Times New Roman" w:hAnsi="Times New Roman" w:cs="Times New Roman" w:hint="eastAsia"/>
          <w:b/>
          <w:i/>
          <w:sz w:val="22"/>
        </w:rPr>
        <w:t xml:space="preserve">be </w:t>
      </w:r>
      <w:r w:rsidR="002B2D8C" w:rsidRPr="00D36A28">
        <w:rPr>
          <w:rFonts w:ascii="Times New Roman" w:hAnsi="Times New Roman" w:cs="Times New Roman"/>
          <w:b/>
          <w:i/>
          <w:sz w:val="22"/>
        </w:rPr>
        <w:t xml:space="preserve">equal to </w:t>
      </w:r>
      <w:r w:rsidR="002B2D8C">
        <w:rPr>
          <w:rFonts w:ascii="Times New Roman" w:hAnsi="Times New Roman" w:cs="Times New Roman" w:hint="eastAsia"/>
          <w:b/>
          <w:i/>
          <w:sz w:val="22"/>
        </w:rPr>
        <w:t xml:space="preserve">the size for </w:t>
      </w:r>
      <w:r w:rsidR="002B2D8C" w:rsidRPr="00D36A28">
        <w:rPr>
          <w:rFonts w:ascii="Times New Roman" w:hAnsi="Times New Roman" w:cs="Times New Roman"/>
          <w:b/>
          <w:i/>
          <w:sz w:val="22"/>
        </w:rPr>
        <w:t>DCI format 1_0 with C-RNTI monitored in a common search space.</w:t>
      </w:r>
    </w:p>
    <w:p w:rsidR="00A032A9" w:rsidRDefault="00A032A9" w:rsidP="00A032A9">
      <w:pPr>
        <w:spacing w:after="120"/>
        <w:ind w:rightChars="45" w:right="94"/>
        <w:rPr>
          <w:rFonts w:ascii="Times New Roman" w:hAnsi="Times New Roman" w:cs="Times New Roman"/>
          <w:b/>
          <w:i/>
          <w:sz w:val="22"/>
        </w:rPr>
      </w:pPr>
      <w:r w:rsidRPr="006E1056">
        <w:rPr>
          <w:rFonts w:ascii="Times New Roman" w:hAnsi="Times New Roman" w:cs="Times New Roman"/>
          <w:b/>
          <w:i/>
          <w:sz w:val="22"/>
        </w:rPr>
        <w:t>Proposal</w:t>
      </w:r>
      <w:r>
        <w:rPr>
          <w:rFonts w:ascii="Times New Roman" w:hAnsi="Times New Roman" w:cs="Times New Roman" w:hint="eastAsia"/>
          <w:b/>
          <w:i/>
          <w:sz w:val="22"/>
        </w:rPr>
        <w:t xml:space="preserve"> 3</w:t>
      </w:r>
      <w:r w:rsidR="00C34ECB" w:rsidRPr="00D12D9E">
        <w:rPr>
          <w:rFonts w:ascii="Times New Roman" w:hAnsi="Times New Roman" w:cs="Times New Roman"/>
          <w:b/>
          <w:i/>
          <w:sz w:val="22"/>
        </w:rPr>
        <w:t>:</w:t>
      </w:r>
      <w:r w:rsidR="00C34ECB" w:rsidRPr="00D36A28">
        <w:rPr>
          <w:rFonts w:ascii="Times New Roman" w:hAnsi="Times New Roman" w:cs="Times New Roman"/>
          <w:b/>
          <w:i/>
          <w:sz w:val="22"/>
        </w:rPr>
        <w:t xml:space="preserve"> </w:t>
      </w:r>
      <w:r w:rsidR="002B2D8C">
        <w:rPr>
          <w:rFonts w:ascii="Times New Roman" w:hAnsi="Times New Roman" w:cs="Times New Roman" w:hint="eastAsia"/>
          <w:b/>
          <w:i/>
          <w:sz w:val="22"/>
        </w:rPr>
        <w:t>T</w:t>
      </w:r>
      <w:r w:rsidR="002B2D8C" w:rsidRPr="006E1056">
        <w:rPr>
          <w:rFonts w:ascii="Times New Roman" w:hAnsi="Times New Roman" w:cs="Times New Roman"/>
          <w:b/>
          <w:i/>
          <w:sz w:val="22"/>
        </w:rPr>
        <w:t>he DCI size of DCI format 1_2 with C-RNTI</w:t>
      </w:r>
      <w:r w:rsidR="002B2D8C">
        <w:rPr>
          <w:rFonts w:ascii="Times New Roman" w:hAnsi="Times New Roman" w:cs="Times New Roman" w:hint="eastAsia"/>
          <w:b/>
          <w:i/>
          <w:sz w:val="22"/>
        </w:rPr>
        <w:t xml:space="preserve"> should be</w:t>
      </w:r>
      <w:r w:rsidR="002B2D8C" w:rsidRPr="006E1056">
        <w:rPr>
          <w:rFonts w:ascii="Times New Roman" w:hAnsi="Times New Roman" w:cs="Times New Roman"/>
          <w:b/>
          <w:i/>
          <w:sz w:val="22"/>
        </w:rPr>
        <w:t xml:space="preserve"> align</w:t>
      </w:r>
      <w:r w:rsidR="002B2D8C">
        <w:rPr>
          <w:rFonts w:ascii="Times New Roman" w:hAnsi="Times New Roman" w:cs="Times New Roman" w:hint="eastAsia"/>
          <w:b/>
          <w:i/>
          <w:sz w:val="22"/>
        </w:rPr>
        <w:t>ed to</w:t>
      </w:r>
      <w:r w:rsidR="002B2D8C" w:rsidRPr="006E1056">
        <w:rPr>
          <w:rFonts w:ascii="Times New Roman" w:hAnsi="Times New Roman" w:cs="Times New Roman"/>
          <w:b/>
          <w:i/>
          <w:sz w:val="22"/>
        </w:rPr>
        <w:t xml:space="preserve"> </w:t>
      </w:r>
      <w:r w:rsidR="00D1619F">
        <w:rPr>
          <w:rFonts w:ascii="Times New Roman" w:hAnsi="Times New Roman" w:cs="Times New Roman" w:hint="eastAsia"/>
          <w:b/>
          <w:i/>
          <w:sz w:val="22"/>
        </w:rPr>
        <w:t xml:space="preserve">be </w:t>
      </w:r>
      <w:r w:rsidR="002B2D8C" w:rsidRPr="006E1056">
        <w:rPr>
          <w:rFonts w:ascii="Times New Roman" w:hAnsi="Times New Roman" w:cs="Times New Roman"/>
          <w:b/>
          <w:i/>
          <w:sz w:val="22"/>
        </w:rPr>
        <w:t>equal to the DCI size of DCI format 1_2 with G-RNTI after current steps in Rel-16 DCI size alignment</w:t>
      </w:r>
      <w:r w:rsidR="002B2D8C">
        <w:rPr>
          <w:rFonts w:ascii="Times New Roman" w:hAnsi="Times New Roman" w:cs="Times New Roman" w:hint="eastAsia"/>
          <w:b/>
          <w:i/>
          <w:sz w:val="22"/>
        </w:rPr>
        <w:t xml:space="preserve"> </w:t>
      </w:r>
      <w:r w:rsidR="002B2D8C" w:rsidRPr="006E1056">
        <w:rPr>
          <w:rFonts w:ascii="Times New Roman" w:hAnsi="Times New Roman" w:cs="Times New Roman"/>
          <w:b/>
          <w:i/>
          <w:sz w:val="22"/>
        </w:rPr>
        <w:t>procedure.</w:t>
      </w:r>
    </w:p>
    <w:p w:rsidR="00E944D7" w:rsidRPr="006E1056" w:rsidRDefault="00E944D7" w:rsidP="00E944D7">
      <w:pPr>
        <w:spacing w:after="120"/>
        <w:ind w:rightChars="45" w:right="94"/>
        <w:rPr>
          <w:rFonts w:ascii="Times New Roman" w:hAnsi="Times New Roman" w:cs="Times New Roman"/>
          <w:b/>
          <w:i/>
          <w:sz w:val="22"/>
        </w:rPr>
      </w:pPr>
      <w:r w:rsidRPr="006E1056">
        <w:rPr>
          <w:rFonts w:ascii="Times New Roman" w:hAnsi="Times New Roman" w:cs="Times New Roman"/>
          <w:b/>
          <w:i/>
          <w:sz w:val="22"/>
        </w:rPr>
        <w:t>Proposal</w:t>
      </w:r>
      <w:r>
        <w:rPr>
          <w:rFonts w:ascii="Times New Roman" w:hAnsi="Times New Roman" w:cs="Times New Roman" w:hint="eastAsia"/>
          <w:b/>
          <w:i/>
          <w:sz w:val="22"/>
        </w:rPr>
        <w:t xml:space="preserve"> 4</w:t>
      </w:r>
      <w:r w:rsidR="00C34ECB" w:rsidRPr="00D12D9E">
        <w:rPr>
          <w:rFonts w:ascii="Times New Roman" w:hAnsi="Times New Roman" w:cs="Times New Roman"/>
          <w:b/>
          <w:i/>
          <w:sz w:val="22"/>
        </w:rPr>
        <w:t>:</w:t>
      </w:r>
      <w:r w:rsidR="00C34ECB" w:rsidRPr="00D36A28">
        <w:rPr>
          <w:rFonts w:ascii="Times New Roman" w:hAnsi="Times New Roman" w:cs="Times New Roman"/>
          <w:b/>
          <w:i/>
          <w:sz w:val="22"/>
        </w:rPr>
        <w:t xml:space="preserve"> </w:t>
      </w:r>
      <w:r w:rsidR="002B2D8C" w:rsidRPr="006E1056">
        <w:rPr>
          <w:rFonts w:ascii="Times New Roman" w:hAnsi="Times New Roman" w:cs="Times New Roman"/>
          <w:b/>
          <w:i/>
          <w:sz w:val="22"/>
        </w:rPr>
        <w:t xml:space="preserve">The DCI size </w:t>
      </w:r>
      <w:r w:rsidR="002B2D8C">
        <w:rPr>
          <w:rFonts w:ascii="Times New Roman" w:hAnsi="Times New Roman" w:cs="Times New Roman" w:hint="eastAsia"/>
          <w:b/>
          <w:i/>
          <w:sz w:val="22"/>
        </w:rPr>
        <w:t>of</w:t>
      </w:r>
      <w:r w:rsidR="002B2D8C" w:rsidRPr="00EB4D0E">
        <w:rPr>
          <w:rFonts w:ascii="Times New Roman" w:hAnsi="Times New Roman" w:cs="Times New Roman"/>
          <w:b/>
          <w:i/>
          <w:sz w:val="22"/>
        </w:rPr>
        <w:t xml:space="preserve"> </w:t>
      </w:r>
      <w:r w:rsidR="002B2D8C" w:rsidRPr="006E1056">
        <w:rPr>
          <w:rFonts w:ascii="Times New Roman" w:hAnsi="Times New Roman" w:cs="Times New Roman"/>
          <w:b/>
          <w:i/>
          <w:sz w:val="22"/>
        </w:rPr>
        <w:t>DCI format 1_2</w:t>
      </w:r>
      <w:r w:rsidR="002B2D8C">
        <w:rPr>
          <w:rFonts w:ascii="Times New Roman" w:hAnsi="Times New Roman" w:cs="Times New Roman" w:hint="eastAsia"/>
          <w:b/>
          <w:i/>
          <w:sz w:val="22"/>
        </w:rPr>
        <w:t xml:space="preserve"> with </w:t>
      </w:r>
      <w:r w:rsidR="002B2D8C" w:rsidRPr="006E1056">
        <w:rPr>
          <w:rFonts w:ascii="Times New Roman" w:hAnsi="Times New Roman" w:cs="Times New Roman"/>
          <w:b/>
          <w:i/>
          <w:sz w:val="22"/>
        </w:rPr>
        <w:t xml:space="preserve">G-RNTI </w:t>
      </w:r>
      <w:r w:rsidR="002B2D8C">
        <w:rPr>
          <w:rFonts w:ascii="Times New Roman" w:hAnsi="Times New Roman" w:cs="Times New Roman" w:hint="eastAsia"/>
          <w:b/>
          <w:i/>
          <w:sz w:val="22"/>
        </w:rPr>
        <w:t>should</w:t>
      </w:r>
      <w:r w:rsidR="002B2D8C" w:rsidRPr="006E1056">
        <w:rPr>
          <w:rFonts w:ascii="Times New Roman" w:hAnsi="Times New Roman" w:cs="Times New Roman"/>
          <w:b/>
          <w:i/>
          <w:sz w:val="22"/>
        </w:rPr>
        <w:t xml:space="preserve"> be configured by </w:t>
      </w:r>
      <w:proofErr w:type="spellStart"/>
      <w:r w:rsidR="002B2D8C" w:rsidRPr="006E1056">
        <w:rPr>
          <w:rFonts w:ascii="Times New Roman" w:hAnsi="Times New Roman" w:cs="Times New Roman"/>
          <w:b/>
          <w:i/>
          <w:sz w:val="22"/>
        </w:rPr>
        <w:t>gNB</w:t>
      </w:r>
      <w:proofErr w:type="spellEnd"/>
      <w:r w:rsidR="002B2D8C" w:rsidRPr="006E1056">
        <w:rPr>
          <w:rFonts w:ascii="Times New Roman" w:hAnsi="Times New Roman" w:cs="Times New Roman"/>
          <w:b/>
          <w:i/>
          <w:sz w:val="22"/>
        </w:rPr>
        <w:t>, which is larger than the original calculation of bit</w:t>
      </w:r>
      <w:r w:rsidR="002B2D8C">
        <w:rPr>
          <w:rFonts w:ascii="Times New Roman" w:hAnsi="Times New Roman" w:cs="Times New Roman" w:hint="eastAsia"/>
          <w:b/>
          <w:i/>
          <w:sz w:val="22"/>
        </w:rPr>
        <w:t xml:space="preserve"> </w:t>
      </w:r>
      <w:r w:rsidR="002B2D8C" w:rsidRPr="006E1056">
        <w:rPr>
          <w:rFonts w:ascii="Times New Roman" w:hAnsi="Times New Roman" w:cs="Times New Roman"/>
          <w:b/>
          <w:i/>
          <w:sz w:val="22"/>
        </w:rPr>
        <w:t>length of DCI fields according to configurations.</w:t>
      </w:r>
    </w:p>
    <w:p w:rsidR="00A75605" w:rsidRPr="00837710" w:rsidRDefault="00A75605" w:rsidP="00665D35">
      <w:pPr>
        <w:pStyle w:val="10"/>
        <w:numPr>
          <w:ilvl w:val="0"/>
          <w:numId w:val="0"/>
        </w:numPr>
        <w:spacing w:before="0" w:after="120"/>
        <w:ind w:rightChars="45" w:right="94"/>
        <w:rPr>
          <w:rFonts w:ascii="Times New Roman" w:hAnsi="Times New Roman"/>
          <w:b/>
          <w:sz w:val="28"/>
          <w:szCs w:val="28"/>
          <w:lang w:val="en-US"/>
        </w:rPr>
      </w:pPr>
      <w:r w:rsidRPr="00837710">
        <w:rPr>
          <w:rFonts w:ascii="Times New Roman" w:hAnsi="Times New Roman"/>
          <w:b/>
          <w:sz w:val="28"/>
          <w:szCs w:val="28"/>
          <w:lang w:val="en-US"/>
        </w:rPr>
        <w:t>References</w:t>
      </w:r>
    </w:p>
    <w:p w:rsidR="00541D34" w:rsidRDefault="0031218C" w:rsidP="00665D35">
      <w:pPr>
        <w:numPr>
          <w:ilvl w:val="0"/>
          <w:numId w:val="2"/>
        </w:numPr>
        <w:autoSpaceDN w:val="0"/>
        <w:spacing w:after="120"/>
        <w:ind w:rightChars="45" w:right="94"/>
        <w:rPr>
          <w:rFonts w:ascii="Times New Roman" w:hAnsi="Times New Roman" w:cs="Times New Roman"/>
          <w:sz w:val="22"/>
        </w:rPr>
      </w:pPr>
      <w:r w:rsidRPr="00BE1EB5">
        <w:rPr>
          <w:rFonts w:ascii="Times New Roman" w:hAnsi="Times New Roman" w:cs="Times New Roman"/>
          <w:sz w:val="22"/>
        </w:rPr>
        <w:t>3GPP TSG RAN WG1 Meeting #10</w:t>
      </w:r>
      <w:r w:rsidR="009E3731">
        <w:rPr>
          <w:rFonts w:ascii="Times New Roman" w:hAnsi="Times New Roman" w:cs="Times New Roman" w:hint="eastAsia"/>
          <w:sz w:val="22"/>
        </w:rPr>
        <w:t>5</w:t>
      </w:r>
      <w:r w:rsidRPr="00BE1EB5">
        <w:rPr>
          <w:rFonts w:ascii="Times New Roman" w:hAnsi="Times New Roman" w:cs="Times New Roman"/>
          <w:sz w:val="22"/>
        </w:rPr>
        <w:t>-</w:t>
      </w:r>
      <w:r>
        <w:rPr>
          <w:rFonts w:ascii="Times New Roman" w:hAnsi="Times New Roman" w:cs="Times New Roman" w:hint="eastAsia"/>
          <w:sz w:val="22"/>
        </w:rPr>
        <w:t>e</w:t>
      </w:r>
      <w:r w:rsidRPr="00BE1EB5">
        <w:rPr>
          <w:rFonts w:ascii="Times New Roman" w:hAnsi="Times New Roman" w:cs="Times New Roman"/>
          <w:sz w:val="22"/>
        </w:rPr>
        <w:t>, ‘RAN1 Chairman’s Notes’,</w:t>
      </w:r>
      <w:r w:rsidRPr="00E71FCA">
        <w:rPr>
          <w:rFonts w:ascii="Times New Roman" w:hAnsi="Times New Roman" w:cs="Times New Roman"/>
          <w:sz w:val="22"/>
        </w:rPr>
        <w:t xml:space="preserve"> </w:t>
      </w:r>
      <w:r w:rsidR="009E3731" w:rsidRPr="009E3731">
        <w:rPr>
          <w:rFonts w:ascii="Times New Roman" w:hAnsi="Times New Roman" w:cs="Times New Roman"/>
          <w:sz w:val="22"/>
        </w:rPr>
        <w:t>May10</w:t>
      </w:r>
      <w:r w:rsidR="009E3731" w:rsidRPr="009E3731">
        <w:rPr>
          <w:rFonts w:ascii="Times New Roman" w:hAnsi="Times New Roman" w:cs="Times New Roman"/>
          <w:sz w:val="22"/>
          <w:vertAlign w:val="superscript"/>
        </w:rPr>
        <w:t>th</w:t>
      </w:r>
      <w:r w:rsidR="00870DF6" w:rsidRPr="00BE1EB5">
        <w:rPr>
          <w:rFonts w:ascii="Times New Roman" w:hAnsi="Times New Roman" w:cs="Times New Roman"/>
          <w:sz w:val="22"/>
        </w:rPr>
        <w:t>-</w:t>
      </w:r>
      <w:r w:rsidR="009E3731" w:rsidRPr="009E3731">
        <w:rPr>
          <w:rFonts w:ascii="Times New Roman" w:hAnsi="Times New Roman" w:cs="Times New Roman"/>
          <w:sz w:val="22"/>
        </w:rPr>
        <w:t>27</w:t>
      </w:r>
      <w:r w:rsidR="009E3731" w:rsidRPr="009E3731">
        <w:rPr>
          <w:rFonts w:ascii="Times New Roman" w:hAnsi="Times New Roman" w:cs="Times New Roman"/>
          <w:sz w:val="22"/>
          <w:vertAlign w:val="superscript"/>
        </w:rPr>
        <w:t>th</w:t>
      </w:r>
      <w:r w:rsidRPr="00E71FCA">
        <w:rPr>
          <w:rFonts w:ascii="Times New Roman" w:hAnsi="Times New Roman" w:cs="Times New Roman"/>
          <w:sz w:val="22"/>
        </w:rPr>
        <w:t>,</w:t>
      </w:r>
      <w:r w:rsidRPr="00BE1EB5">
        <w:rPr>
          <w:rFonts w:ascii="Times New Roman" w:hAnsi="Times New Roman" w:cs="Times New Roman"/>
          <w:sz w:val="22"/>
        </w:rPr>
        <w:t xml:space="preserve"> 202</w:t>
      </w:r>
      <w:r w:rsidR="006A7990">
        <w:rPr>
          <w:rFonts w:ascii="Times New Roman" w:hAnsi="Times New Roman" w:cs="Times New Roman" w:hint="eastAsia"/>
          <w:sz w:val="22"/>
        </w:rPr>
        <w:t>1</w:t>
      </w:r>
      <w:r w:rsidRPr="00BE1EB5">
        <w:rPr>
          <w:rFonts w:ascii="Times New Roman" w:hAnsi="Times New Roman" w:cs="Times New Roman"/>
          <w:sz w:val="22"/>
        </w:rPr>
        <w:t>.</w:t>
      </w:r>
    </w:p>
    <w:sectPr w:rsidR="00541D34" w:rsidSect="0025576F">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848" w:rsidRDefault="00641848" w:rsidP="00A75605">
      <w:r>
        <w:separator/>
      </w:r>
    </w:p>
  </w:endnote>
  <w:endnote w:type="continuationSeparator" w:id="0">
    <w:p w:rsidR="00641848" w:rsidRDefault="00641848" w:rsidP="00A756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848" w:rsidRDefault="00641848" w:rsidP="00A75605">
      <w:r>
        <w:separator/>
      </w:r>
    </w:p>
  </w:footnote>
  <w:footnote w:type="continuationSeparator" w:id="0">
    <w:p w:rsidR="00641848" w:rsidRDefault="00641848" w:rsidP="00A756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507ABC"/>
    <w:multiLevelType w:val="hybridMultilevel"/>
    <w:tmpl w:val="19063A3C"/>
    <w:lvl w:ilvl="0" w:tplc="B3AC678A">
      <w:start w:val="1"/>
      <w:numFmt w:val="bullet"/>
      <w:lvlText w:val=""/>
      <w:lvlJc w:val="left"/>
      <w:pPr>
        <w:tabs>
          <w:tab w:val="num" w:pos="720"/>
        </w:tabs>
        <w:ind w:left="720" w:hanging="360"/>
      </w:pPr>
      <w:rPr>
        <w:rFonts w:ascii="Wingdings" w:hAnsi="Wingdings" w:hint="default"/>
      </w:rPr>
    </w:lvl>
    <w:lvl w:ilvl="1" w:tplc="7E062956">
      <w:start w:val="1"/>
      <w:numFmt w:val="bullet"/>
      <w:lvlText w:val="o"/>
      <w:lvlJc w:val="left"/>
      <w:pPr>
        <w:tabs>
          <w:tab w:val="num" w:pos="1440"/>
        </w:tabs>
        <w:ind w:left="1440" w:hanging="360"/>
      </w:pPr>
      <w:rPr>
        <w:rFonts w:ascii="Courier New" w:hAnsi="Courier New" w:cs="Courier New" w:hint="default"/>
      </w:rPr>
    </w:lvl>
    <w:lvl w:ilvl="2" w:tplc="1D4C483C">
      <w:start w:val="1"/>
      <w:numFmt w:val="bullet"/>
      <w:lvlText w:val=""/>
      <w:lvlJc w:val="left"/>
      <w:pPr>
        <w:tabs>
          <w:tab w:val="num" w:pos="2160"/>
        </w:tabs>
        <w:ind w:left="2160" w:hanging="360"/>
      </w:pPr>
      <w:rPr>
        <w:rFonts w:ascii="Wingdings" w:hAnsi="Wingdings" w:hint="default"/>
        <w:color w:val="auto"/>
      </w:rPr>
    </w:lvl>
    <w:lvl w:ilvl="3" w:tplc="82463DA0">
      <w:start w:val="1"/>
      <w:numFmt w:val="bullet"/>
      <w:lvlText w:val="o"/>
      <w:lvlJc w:val="left"/>
      <w:pPr>
        <w:tabs>
          <w:tab w:val="num" w:pos="2880"/>
        </w:tabs>
        <w:ind w:left="2880" w:hanging="360"/>
      </w:pPr>
      <w:rPr>
        <w:rFonts w:ascii="Courier New" w:hAnsi="Courier New" w:cs="Courier New" w:hint="default"/>
      </w:rPr>
    </w:lvl>
    <w:lvl w:ilvl="4" w:tplc="8708A80C" w:tentative="1">
      <w:start w:val="1"/>
      <w:numFmt w:val="bullet"/>
      <w:lvlText w:val="o"/>
      <w:lvlJc w:val="left"/>
      <w:pPr>
        <w:tabs>
          <w:tab w:val="num" w:pos="3600"/>
        </w:tabs>
        <w:ind w:left="3600" w:hanging="360"/>
      </w:pPr>
      <w:rPr>
        <w:rFonts w:ascii="Courier New" w:hAnsi="Courier New" w:cs="Courier New" w:hint="default"/>
      </w:rPr>
    </w:lvl>
    <w:lvl w:ilvl="5" w:tplc="81E0E382" w:tentative="1">
      <w:start w:val="1"/>
      <w:numFmt w:val="bullet"/>
      <w:lvlText w:val=""/>
      <w:lvlJc w:val="left"/>
      <w:pPr>
        <w:tabs>
          <w:tab w:val="num" w:pos="4320"/>
        </w:tabs>
        <w:ind w:left="4320" w:hanging="360"/>
      </w:pPr>
      <w:rPr>
        <w:rFonts w:ascii="Wingdings" w:hAnsi="Wingdings" w:hint="default"/>
      </w:rPr>
    </w:lvl>
    <w:lvl w:ilvl="6" w:tplc="AD284A96" w:tentative="1">
      <w:start w:val="1"/>
      <w:numFmt w:val="bullet"/>
      <w:lvlText w:val=""/>
      <w:lvlJc w:val="left"/>
      <w:pPr>
        <w:tabs>
          <w:tab w:val="num" w:pos="5040"/>
        </w:tabs>
        <w:ind w:left="5040" w:hanging="360"/>
      </w:pPr>
      <w:rPr>
        <w:rFonts w:ascii="Symbol" w:hAnsi="Symbol" w:hint="default"/>
      </w:rPr>
    </w:lvl>
    <w:lvl w:ilvl="7" w:tplc="DEE82150" w:tentative="1">
      <w:start w:val="1"/>
      <w:numFmt w:val="bullet"/>
      <w:lvlText w:val="o"/>
      <w:lvlJc w:val="left"/>
      <w:pPr>
        <w:tabs>
          <w:tab w:val="num" w:pos="5760"/>
        </w:tabs>
        <w:ind w:left="5760" w:hanging="360"/>
      </w:pPr>
      <w:rPr>
        <w:rFonts w:ascii="Courier New" w:hAnsi="Courier New" w:cs="Courier New" w:hint="default"/>
      </w:rPr>
    </w:lvl>
    <w:lvl w:ilvl="8" w:tplc="6EB46720" w:tentative="1">
      <w:start w:val="1"/>
      <w:numFmt w:val="bullet"/>
      <w:lvlText w:val=""/>
      <w:lvlJc w:val="left"/>
      <w:pPr>
        <w:tabs>
          <w:tab w:val="num" w:pos="6480"/>
        </w:tabs>
        <w:ind w:left="6480" w:hanging="360"/>
      </w:pPr>
      <w:rPr>
        <w:rFonts w:ascii="Wingdings" w:hAnsi="Wingdings" w:hint="default"/>
      </w:rPr>
    </w:lvl>
  </w:abstractNum>
  <w:abstractNum w:abstractNumId="3">
    <w:nsid w:val="0C615A4D"/>
    <w:multiLevelType w:val="multilevel"/>
    <w:tmpl w:val="0C615A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2C95117"/>
    <w:multiLevelType w:val="hybridMultilevel"/>
    <w:tmpl w:val="EC08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6659E9"/>
    <w:multiLevelType w:val="hybridMultilevel"/>
    <w:tmpl w:val="3DD46B88"/>
    <w:lvl w:ilvl="0" w:tplc="8CAE5C32">
      <w:start w:val="1"/>
      <w:numFmt w:val="bullet"/>
      <w:lvlText w:val="•"/>
      <w:lvlJc w:val="left"/>
      <w:pPr>
        <w:ind w:left="420" w:hanging="420"/>
      </w:pPr>
      <w:rPr>
        <w:rFonts w:ascii="Arial" w:hAnsi="Arial" w:cs="Times New Roman" w:hint="default"/>
      </w:rPr>
    </w:lvl>
    <w:lvl w:ilvl="1" w:tplc="69068CC4">
      <w:start w:val="1"/>
      <w:numFmt w:val="bullet"/>
      <w:lvlText w:val="‐"/>
      <w:lvlJc w:val="left"/>
      <w:pPr>
        <w:ind w:left="840" w:hanging="420"/>
      </w:pPr>
      <w:rPr>
        <w:rFonts w:ascii="宋体" w:eastAsia="宋体" w:hAnsi="宋体" w:hint="eastAsia"/>
      </w:rPr>
    </w:lvl>
    <w:lvl w:ilvl="2" w:tplc="BBBEFDC0">
      <w:start w:val="1"/>
      <w:numFmt w:val="bullet"/>
      <w:lvlText w:val="o"/>
      <w:lvlJc w:val="left"/>
      <w:pPr>
        <w:ind w:left="1260" w:hanging="420"/>
      </w:pPr>
      <w:rPr>
        <w:rFonts w:ascii="Courier New" w:hAnsi="Courier New" w:cs="Times New Roman" w:hint="default"/>
        <w:color w:val="auto"/>
      </w:rPr>
    </w:lvl>
    <w:lvl w:ilvl="3" w:tplc="3F3EB202">
      <w:start w:val="1"/>
      <w:numFmt w:val="bullet"/>
      <w:lvlText w:val=""/>
      <w:lvlJc w:val="left"/>
      <w:pPr>
        <w:ind w:left="1680" w:hanging="420"/>
      </w:pPr>
      <w:rPr>
        <w:rFonts w:ascii="Wingdings" w:hAnsi="Wingdings" w:hint="default"/>
      </w:rPr>
    </w:lvl>
    <w:lvl w:ilvl="4" w:tplc="6CD0C4F8">
      <w:start w:val="1"/>
      <w:numFmt w:val="bullet"/>
      <w:lvlText w:val=""/>
      <w:lvlJc w:val="left"/>
      <w:pPr>
        <w:ind w:left="2100" w:hanging="420"/>
      </w:pPr>
      <w:rPr>
        <w:rFonts w:ascii="Wingdings" w:hAnsi="Wingdings" w:hint="default"/>
      </w:rPr>
    </w:lvl>
    <w:lvl w:ilvl="5" w:tplc="16C4A21E">
      <w:start w:val="1"/>
      <w:numFmt w:val="bullet"/>
      <w:lvlText w:val=""/>
      <w:lvlJc w:val="left"/>
      <w:pPr>
        <w:ind w:left="2520" w:hanging="420"/>
      </w:pPr>
      <w:rPr>
        <w:rFonts w:ascii="Wingdings" w:hAnsi="Wingdings" w:hint="default"/>
      </w:rPr>
    </w:lvl>
    <w:lvl w:ilvl="6" w:tplc="F62A56A6">
      <w:start w:val="1"/>
      <w:numFmt w:val="bullet"/>
      <w:lvlText w:val=""/>
      <w:lvlJc w:val="left"/>
      <w:pPr>
        <w:ind w:left="2940" w:hanging="420"/>
      </w:pPr>
      <w:rPr>
        <w:rFonts w:ascii="Wingdings" w:hAnsi="Wingdings" w:hint="default"/>
      </w:rPr>
    </w:lvl>
    <w:lvl w:ilvl="7" w:tplc="7D8A9748">
      <w:start w:val="1"/>
      <w:numFmt w:val="bullet"/>
      <w:lvlText w:val=""/>
      <w:lvlJc w:val="left"/>
      <w:pPr>
        <w:ind w:left="3360" w:hanging="420"/>
      </w:pPr>
      <w:rPr>
        <w:rFonts w:ascii="Wingdings" w:hAnsi="Wingdings" w:hint="default"/>
      </w:rPr>
    </w:lvl>
    <w:lvl w:ilvl="8" w:tplc="549AF648">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705567"/>
    <w:multiLevelType w:val="hybridMultilevel"/>
    <w:tmpl w:val="80D4A6B4"/>
    <w:lvl w:ilvl="0" w:tplc="1D9C4D5C">
      <w:start w:val="1"/>
      <w:numFmt w:val="bullet"/>
      <w:lvlText w:val=""/>
      <w:lvlJc w:val="left"/>
      <w:pPr>
        <w:ind w:left="720" w:hanging="360"/>
      </w:pPr>
      <w:rPr>
        <w:rFonts w:ascii="Symbol" w:hAnsi="Symbol" w:hint="default"/>
      </w:rPr>
    </w:lvl>
    <w:lvl w:ilvl="1" w:tplc="1CF65188">
      <w:start w:val="1"/>
      <w:numFmt w:val="bullet"/>
      <w:lvlText w:val="o"/>
      <w:lvlJc w:val="left"/>
      <w:pPr>
        <w:ind w:left="1440" w:hanging="360"/>
      </w:pPr>
      <w:rPr>
        <w:rFonts w:ascii="Courier New" w:hAnsi="Courier New" w:cs="Courier New" w:hint="default"/>
      </w:rPr>
    </w:lvl>
    <w:lvl w:ilvl="2" w:tplc="4AA63E20">
      <w:start w:val="1"/>
      <w:numFmt w:val="bullet"/>
      <w:lvlText w:val=""/>
      <w:lvlJc w:val="left"/>
      <w:pPr>
        <w:ind w:left="2160" w:hanging="360"/>
      </w:pPr>
      <w:rPr>
        <w:rFonts w:ascii="Wingdings" w:hAnsi="Wingdings" w:hint="default"/>
      </w:rPr>
    </w:lvl>
    <w:lvl w:ilvl="3" w:tplc="B2920D3A" w:tentative="1">
      <w:start w:val="1"/>
      <w:numFmt w:val="bullet"/>
      <w:lvlText w:val=""/>
      <w:lvlJc w:val="left"/>
      <w:pPr>
        <w:ind w:left="2880" w:hanging="360"/>
      </w:pPr>
      <w:rPr>
        <w:rFonts w:ascii="Symbol" w:hAnsi="Symbol" w:hint="default"/>
      </w:rPr>
    </w:lvl>
    <w:lvl w:ilvl="4" w:tplc="DCFEB10C" w:tentative="1">
      <w:start w:val="1"/>
      <w:numFmt w:val="bullet"/>
      <w:lvlText w:val="o"/>
      <w:lvlJc w:val="left"/>
      <w:pPr>
        <w:ind w:left="3600" w:hanging="360"/>
      </w:pPr>
      <w:rPr>
        <w:rFonts w:ascii="Courier New" w:hAnsi="Courier New" w:cs="Courier New" w:hint="default"/>
      </w:rPr>
    </w:lvl>
    <w:lvl w:ilvl="5" w:tplc="93B64FC6" w:tentative="1">
      <w:start w:val="1"/>
      <w:numFmt w:val="bullet"/>
      <w:lvlText w:val=""/>
      <w:lvlJc w:val="left"/>
      <w:pPr>
        <w:ind w:left="4320" w:hanging="360"/>
      </w:pPr>
      <w:rPr>
        <w:rFonts w:ascii="Wingdings" w:hAnsi="Wingdings" w:hint="default"/>
      </w:rPr>
    </w:lvl>
    <w:lvl w:ilvl="6" w:tplc="B1DA9882" w:tentative="1">
      <w:start w:val="1"/>
      <w:numFmt w:val="bullet"/>
      <w:lvlText w:val=""/>
      <w:lvlJc w:val="left"/>
      <w:pPr>
        <w:ind w:left="5040" w:hanging="360"/>
      </w:pPr>
      <w:rPr>
        <w:rFonts w:ascii="Symbol" w:hAnsi="Symbol" w:hint="default"/>
      </w:rPr>
    </w:lvl>
    <w:lvl w:ilvl="7" w:tplc="4B485C42" w:tentative="1">
      <w:start w:val="1"/>
      <w:numFmt w:val="bullet"/>
      <w:lvlText w:val="o"/>
      <w:lvlJc w:val="left"/>
      <w:pPr>
        <w:ind w:left="5760" w:hanging="360"/>
      </w:pPr>
      <w:rPr>
        <w:rFonts w:ascii="Courier New" w:hAnsi="Courier New" w:cs="Courier New" w:hint="default"/>
      </w:rPr>
    </w:lvl>
    <w:lvl w:ilvl="8" w:tplc="A7260D98" w:tentative="1">
      <w:start w:val="1"/>
      <w:numFmt w:val="bullet"/>
      <w:lvlText w:val=""/>
      <w:lvlJc w:val="left"/>
      <w:pPr>
        <w:ind w:left="6480" w:hanging="360"/>
      </w:pPr>
      <w:rPr>
        <w:rFonts w:ascii="Wingdings" w:hAnsi="Wingdings" w:hint="default"/>
      </w:rPr>
    </w:lvl>
  </w:abstractNum>
  <w:abstractNum w:abstractNumId="8">
    <w:nsid w:val="275937E4"/>
    <w:multiLevelType w:val="hybridMultilevel"/>
    <w:tmpl w:val="1C320BA2"/>
    <w:lvl w:ilvl="0" w:tplc="F33263CC">
      <w:start w:val="1"/>
      <w:numFmt w:val="bullet"/>
      <w:lvlText w:val=""/>
      <w:lvlJc w:val="left"/>
      <w:pPr>
        <w:ind w:left="720" w:hanging="360"/>
      </w:pPr>
      <w:rPr>
        <w:rFonts w:ascii="Wingdings" w:hAnsi="Wingdings" w:hint="default"/>
      </w:rPr>
    </w:lvl>
    <w:lvl w:ilvl="1" w:tplc="0A20BF62">
      <w:start w:val="1"/>
      <w:numFmt w:val="bullet"/>
      <w:lvlText w:val="o"/>
      <w:lvlJc w:val="left"/>
      <w:pPr>
        <w:ind w:left="1440" w:hanging="360"/>
      </w:pPr>
      <w:rPr>
        <w:rFonts w:ascii="Courier New" w:hAnsi="Courier New" w:cs="Courier New" w:hint="default"/>
      </w:rPr>
    </w:lvl>
    <w:lvl w:ilvl="2" w:tplc="A294862E">
      <w:start w:val="1"/>
      <w:numFmt w:val="bullet"/>
      <w:lvlText w:val=""/>
      <w:lvlJc w:val="left"/>
      <w:pPr>
        <w:ind w:left="2160" w:hanging="360"/>
      </w:pPr>
      <w:rPr>
        <w:rFonts w:ascii="Wingdings" w:hAnsi="Wingdings" w:hint="default"/>
      </w:rPr>
    </w:lvl>
    <w:lvl w:ilvl="3" w:tplc="F998FE88">
      <w:start w:val="1"/>
      <w:numFmt w:val="bullet"/>
      <w:lvlText w:val=""/>
      <w:lvlJc w:val="left"/>
      <w:pPr>
        <w:ind w:left="2880" w:hanging="360"/>
      </w:pPr>
      <w:rPr>
        <w:rFonts w:ascii="Symbol" w:hAnsi="Symbol" w:hint="default"/>
      </w:rPr>
    </w:lvl>
    <w:lvl w:ilvl="4" w:tplc="57C82D6E">
      <w:start w:val="1"/>
      <w:numFmt w:val="bullet"/>
      <w:lvlText w:val="o"/>
      <w:lvlJc w:val="left"/>
      <w:pPr>
        <w:ind w:left="3600" w:hanging="360"/>
      </w:pPr>
      <w:rPr>
        <w:rFonts w:ascii="Courier New" w:hAnsi="Courier New" w:cs="Courier New" w:hint="default"/>
      </w:rPr>
    </w:lvl>
    <w:lvl w:ilvl="5" w:tplc="49D6EF8C">
      <w:start w:val="1"/>
      <w:numFmt w:val="bullet"/>
      <w:lvlText w:val=""/>
      <w:lvlJc w:val="left"/>
      <w:pPr>
        <w:ind w:left="4320" w:hanging="360"/>
      </w:pPr>
      <w:rPr>
        <w:rFonts w:ascii="Wingdings" w:hAnsi="Wingdings" w:hint="default"/>
      </w:rPr>
    </w:lvl>
    <w:lvl w:ilvl="6" w:tplc="7D8860EC">
      <w:start w:val="1"/>
      <w:numFmt w:val="bullet"/>
      <w:lvlText w:val=""/>
      <w:lvlJc w:val="left"/>
      <w:pPr>
        <w:ind w:left="5040" w:hanging="360"/>
      </w:pPr>
      <w:rPr>
        <w:rFonts w:ascii="Symbol" w:hAnsi="Symbol" w:hint="default"/>
      </w:rPr>
    </w:lvl>
    <w:lvl w:ilvl="7" w:tplc="C8AAB3A2">
      <w:start w:val="1"/>
      <w:numFmt w:val="bullet"/>
      <w:lvlText w:val="o"/>
      <w:lvlJc w:val="left"/>
      <w:pPr>
        <w:ind w:left="5760" w:hanging="360"/>
      </w:pPr>
      <w:rPr>
        <w:rFonts w:ascii="Courier New" w:hAnsi="Courier New" w:cs="Courier New" w:hint="default"/>
      </w:rPr>
    </w:lvl>
    <w:lvl w:ilvl="8" w:tplc="E8EA1B16">
      <w:start w:val="1"/>
      <w:numFmt w:val="bullet"/>
      <w:lvlText w:val=""/>
      <w:lvlJc w:val="left"/>
      <w:pPr>
        <w:ind w:left="6480" w:hanging="360"/>
      </w:pPr>
      <w:rPr>
        <w:rFonts w:ascii="Wingdings" w:hAnsi="Wingdings" w:hint="default"/>
      </w:rPr>
    </w:lvl>
  </w:abstractNum>
  <w:abstractNum w:abstractNumId="9">
    <w:nsid w:val="2CF87307"/>
    <w:multiLevelType w:val="hybridMultilevel"/>
    <w:tmpl w:val="3F9238A0"/>
    <w:lvl w:ilvl="0" w:tplc="EA56A774">
      <w:start w:val="1"/>
      <w:numFmt w:val="bullet"/>
      <w:lvlText w:val=""/>
      <w:lvlJc w:val="left"/>
      <w:pPr>
        <w:ind w:left="420" w:hanging="420"/>
      </w:pPr>
      <w:rPr>
        <w:rFonts w:ascii="Wingdings" w:hAnsi="Wingdings" w:hint="default"/>
      </w:rPr>
    </w:lvl>
    <w:lvl w:ilvl="1" w:tplc="8422AE1C" w:tentative="1">
      <w:start w:val="1"/>
      <w:numFmt w:val="bullet"/>
      <w:lvlText w:val=""/>
      <w:lvlJc w:val="left"/>
      <w:pPr>
        <w:ind w:left="840" w:hanging="420"/>
      </w:pPr>
      <w:rPr>
        <w:rFonts w:ascii="Wingdings" w:hAnsi="Wingdings" w:hint="default"/>
      </w:rPr>
    </w:lvl>
    <w:lvl w:ilvl="2" w:tplc="DD7A2F08" w:tentative="1">
      <w:start w:val="1"/>
      <w:numFmt w:val="bullet"/>
      <w:lvlText w:val=""/>
      <w:lvlJc w:val="left"/>
      <w:pPr>
        <w:ind w:left="1260" w:hanging="420"/>
      </w:pPr>
      <w:rPr>
        <w:rFonts w:ascii="Wingdings" w:hAnsi="Wingdings" w:hint="default"/>
      </w:rPr>
    </w:lvl>
    <w:lvl w:ilvl="3" w:tplc="A0D45570" w:tentative="1">
      <w:start w:val="1"/>
      <w:numFmt w:val="bullet"/>
      <w:lvlText w:val=""/>
      <w:lvlJc w:val="left"/>
      <w:pPr>
        <w:ind w:left="1680" w:hanging="420"/>
      </w:pPr>
      <w:rPr>
        <w:rFonts w:ascii="Wingdings" w:hAnsi="Wingdings" w:hint="default"/>
      </w:rPr>
    </w:lvl>
    <w:lvl w:ilvl="4" w:tplc="145683C0" w:tentative="1">
      <w:start w:val="1"/>
      <w:numFmt w:val="bullet"/>
      <w:lvlText w:val=""/>
      <w:lvlJc w:val="left"/>
      <w:pPr>
        <w:ind w:left="2100" w:hanging="420"/>
      </w:pPr>
      <w:rPr>
        <w:rFonts w:ascii="Wingdings" w:hAnsi="Wingdings" w:hint="default"/>
      </w:rPr>
    </w:lvl>
    <w:lvl w:ilvl="5" w:tplc="026C448C" w:tentative="1">
      <w:start w:val="1"/>
      <w:numFmt w:val="bullet"/>
      <w:lvlText w:val=""/>
      <w:lvlJc w:val="left"/>
      <w:pPr>
        <w:ind w:left="2520" w:hanging="420"/>
      </w:pPr>
      <w:rPr>
        <w:rFonts w:ascii="Wingdings" w:hAnsi="Wingdings" w:hint="default"/>
      </w:rPr>
    </w:lvl>
    <w:lvl w:ilvl="6" w:tplc="FEC8D3FA" w:tentative="1">
      <w:start w:val="1"/>
      <w:numFmt w:val="bullet"/>
      <w:lvlText w:val=""/>
      <w:lvlJc w:val="left"/>
      <w:pPr>
        <w:ind w:left="2940" w:hanging="420"/>
      </w:pPr>
      <w:rPr>
        <w:rFonts w:ascii="Wingdings" w:hAnsi="Wingdings" w:hint="default"/>
      </w:rPr>
    </w:lvl>
    <w:lvl w:ilvl="7" w:tplc="BB94A27A" w:tentative="1">
      <w:start w:val="1"/>
      <w:numFmt w:val="bullet"/>
      <w:lvlText w:val=""/>
      <w:lvlJc w:val="left"/>
      <w:pPr>
        <w:ind w:left="3360" w:hanging="420"/>
      </w:pPr>
      <w:rPr>
        <w:rFonts w:ascii="Wingdings" w:hAnsi="Wingdings" w:hint="default"/>
      </w:rPr>
    </w:lvl>
    <w:lvl w:ilvl="8" w:tplc="9706658A" w:tentative="1">
      <w:start w:val="1"/>
      <w:numFmt w:val="bullet"/>
      <w:lvlText w:val=""/>
      <w:lvlJc w:val="left"/>
      <w:pPr>
        <w:ind w:left="3780" w:hanging="420"/>
      </w:pPr>
      <w:rPr>
        <w:rFonts w:ascii="Wingdings" w:hAnsi="Wingdings" w:hint="default"/>
      </w:rPr>
    </w:lvl>
  </w:abstractNum>
  <w:abstractNum w:abstractNumId="10">
    <w:nsid w:val="4271189D"/>
    <w:multiLevelType w:val="multilevel"/>
    <w:tmpl w:val="8F60C022"/>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sz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nsid w:val="466D7CC6"/>
    <w:multiLevelType w:val="hybridMultilevel"/>
    <w:tmpl w:val="77D221BE"/>
    <w:lvl w:ilvl="0" w:tplc="04090001">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5158549F"/>
    <w:multiLevelType w:val="hybridMultilevel"/>
    <w:tmpl w:val="E570B792"/>
    <w:lvl w:ilvl="0" w:tplc="1E003132">
      <w:start w:val="8"/>
      <w:numFmt w:val="bullet"/>
      <w:lvlText w:val=""/>
      <w:lvlJc w:val="left"/>
      <w:pPr>
        <w:ind w:left="845" w:hanging="420"/>
      </w:pPr>
      <w:rPr>
        <w:rFonts w:ascii="Symbol" w:eastAsia="Calibri" w:hAnsi="Symbol" w:cs="Times New Roman" w:hint="default"/>
      </w:rPr>
    </w:lvl>
    <w:lvl w:ilvl="1" w:tplc="C2E44084">
      <w:start w:val="1"/>
      <w:numFmt w:val="bullet"/>
      <w:lvlText w:val="o"/>
      <w:lvlJc w:val="left"/>
      <w:pPr>
        <w:ind w:left="1265" w:hanging="420"/>
      </w:pPr>
      <w:rPr>
        <w:rFonts w:ascii="Courier New" w:hAnsi="Courier New" w:cs="Courier New" w:hint="default"/>
      </w:rPr>
    </w:lvl>
    <w:lvl w:ilvl="2" w:tplc="61E042FE">
      <w:start w:val="1"/>
      <w:numFmt w:val="bullet"/>
      <w:lvlText w:val=""/>
      <w:lvlJc w:val="left"/>
      <w:pPr>
        <w:ind w:left="1685" w:hanging="420"/>
      </w:pPr>
      <w:rPr>
        <w:rFonts w:ascii="Wingdings" w:hAnsi="Wingdings" w:hint="default"/>
      </w:rPr>
    </w:lvl>
    <w:lvl w:ilvl="3" w:tplc="7B4A355E">
      <w:start w:val="1"/>
      <w:numFmt w:val="bullet"/>
      <w:lvlText w:val=""/>
      <w:lvlJc w:val="left"/>
      <w:pPr>
        <w:ind w:left="2105" w:hanging="420"/>
      </w:pPr>
      <w:rPr>
        <w:rFonts w:ascii="Wingdings" w:hAnsi="Wingdings" w:hint="default"/>
      </w:rPr>
    </w:lvl>
    <w:lvl w:ilvl="4" w:tplc="BA9C64C0">
      <w:start w:val="1"/>
      <w:numFmt w:val="bullet"/>
      <w:lvlText w:val=""/>
      <w:lvlJc w:val="left"/>
      <w:pPr>
        <w:ind w:left="2525" w:hanging="420"/>
      </w:pPr>
      <w:rPr>
        <w:rFonts w:ascii="Wingdings" w:hAnsi="Wingdings" w:hint="default"/>
      </w:rPr>
    </w:lvl>
    <w:lvl w:ilvl="5" w:tplc="93BAC8FE">
      <w:start w:val="1"/>
      <w:numFmt w:val="bullet"/>
      <w:lvlText w:val=""/>
      <w:lvlJc w:val="left"/>
      <w:pPr>
        <w:ind w:left="2945" w:hanging="420"/>
      </w:pPr>
      <w:rPr>
        <w:rFonts w:ascii="Wingdings" w:hAnsi="Wingdings" w:hint="default"/>
      </w:rPr>
    </w:lvl>
    <w:lvl w:ilvl="6" w:tplc="3726244E">
      <w:start w:val="1"/>
      <w:numFmt w:val="bullet"/>
      <w:lvlText w:val=""/>
      <w:lvlJc w:val="left"/>
      <w:pPr>
        <w:ind w:left="3365" w:hanging="420"/>
      </w:pPr>
      <w:rPr>
        <w:rFonts w:ascii="Wingdings" w:hAnsi="Wingdings" w:hint="default"/>
      </w:rPr>
    </w:lvl>
    <w:lvl w:ilvl="7" w:tplc="339C626C">
      <w:start w:val="1"/>
      <w:numFmt w:val="bullet"/>
      <w:lvlText w:val=""/>
      <w:lvlJc w:val="left"/>
      <w:pPr>
        <w:ind w:left="3785" w:hanging="420"/>
      </w:pPr>
      <w:rPr>
        <w:rFonts w:ascii="Wingdings" w:hAnsi="Wingdings" w:hint="default"/>
      </w:rPr>
    </w:lvl>
    <w:lvl w:ilvl="8" w:tplc="5E10FE36">
      <w:start w:val="1"/>
      <w:numFmt w:val="bullet"/>
      <w:lvlText w:val=""/>
      <w:lvlJc w:val="left"/>
      <w:pPr>
        <w:ind w:left="4205" w:hanging="420"/>
      </w:pPr>
      <w:rPr>
        <w:rFonts w:ascii="Wingdings" w:hAnsi="Wingdings" w:hint="default"/>
      </w:rPr>
    </w:lvl>
  </w:abstractNum>
  <w:abstractNum w:abstractNumId="14">
    <w:nsid w:val="516553CF"/>
    <w:multiLevelType w:val="hybridMultilevel"/>
    <w:tmpl w:val="002A88A6"/>
    <w:lvl w:ilvl="0" w:tplc="4202C93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9655C1"/>
    <w:multiLevelType w:val="hybridMultilevel"/>
    <w:tmpl w:val="385EB9C6"/>
    <w:lvl w:ilvl="0" w:tplc="1C80B3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49C0344"/>
    <w:multiLevelType w:val="hybridMultilevel"/>
    <w:tmpl w:val="D988CEA2"/>
    <w:lvl w:ilvl="0" w:tplc="04090001">
      <w:start w:val="1"/>
      <w:numFmt w:val="bullet"/>
      <w:lvlText w:val=""/>
      <w:lvlJc w:val="left"/>
      <w:pPr>
        <w:ind w:left="1860" w:hanging="420"/>
      </w:pPr>
      <w:rPr>
        <w:rFonts w:ascii="Wingdings" w:hAnsi="Wingdings" w:hint="default"/>
      </w:rPr>
    </w:lvl>
    <w:lvl w:ilvl="1" w:tplc="2BC0DF16"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8">
    <w:nsid w:val="64B130DF"/>
    <w:multiLevelType w:val="hybridMultilevel"/>
    <w:tmpl w:val="D4B824CE"/>
    <w:lvl w:ilvl="0" w:tplc="1E840DEE">
      <w:numFmt w:val="bullet"/>
      <w:lvlText w:val="-"/>
      <w:lvlJc w:val="left"/>
      <w:pPr>
        <w:ind w:left="420" w:hanging="420"/>
      </w:pPr>
      <w:rPr>
        <w:rFonts w:ascii="Times New Roman" w:eastAsia="MS Mincho" w:hAnsi="Times New Roman" w:cs="Times New Roman" w:hint="default"/>
      </w:rPr>
    </w:lvl>
    <w:lvl w:ilvl="1" w:tplc="D85603B6" w:tentative="1">
      <w:start w:val="1"/>
      <w:numFmt w:val="bullet"/>
      <w:lvlText w:val=""/>
      <w:lvlJc w:val="left"/>
      <w:pPr>
        <w:ind w:left="840" w:hanging="420"/>
      </w:pPr>
      <w:rPr>
        <w:rFonts w:ascii="Wingdings" w:hAnsi="Wingdings" w:hint="default"/>
      </w:rPr>
    </w:lvl>
    <w:lvl w:ilvl="2" w:tplc="B3428E22" w:tentative="1">
      <w:start w:val="1"/>
      <w:numFmt w:val="bullet"/>
      <w:lvlText w:val=""/>
      <w:lvlJc w:val="left"/>
      <w:pPr>
        <w:ind w:left="1260" w:hanging="420"/>
      </w:pPr>
      <w:rPr>
        <w:rFonts w:ascii="Wingdings" w:hAnsi="Wingdings" w:hint="default"/>
      </w:rPr>
    </w:lvl>
    <w:lvl w:ilvl="3" w:tplc="4C3CE8C8" w:tentative="1">
      <w:start w:val="1"/>
      <w:numFmt w:val="bullet"/>
      <w:lvlText w:val=""/>
      <w:lvlJc w:val="left"/>
      <w:pPr>
        <w:ind w:left="1680" w:hanging="420"/>
      </w:pPr>
      <w:rPr>
        <w:rFonts w:ascii="Wingdings" w:hAnsi="Wingdings" w:hint="default"/>
      </w:rPr>
    </w:lvl>
    <w:lvl w:ilvl="4" w:tplc="01543900" w:tentative="1">
      <w:start w:val="1"/>
      <w:numFmt w:val="bullet"/>
      <w:lvlText w:val=""/>
      <w:lvlJc w:val="left"/>
      <w:pPr>
        <w:ind w:left="2100" w:hanging="420"/>
      </w:pPr>
      <w:rPr>
        <w:rFonts w:ascii="Wingdings" w:hAnsi="Wingdings" w:hint="default"/>
      </w:rPr>
    </w:lvl>
    <w:lvl w:ilvl="5" w:tplc="312CEBC4" w:tentative="1">
      <w:start w:val="1"/>
      <w:numFmt w:val="bullet"/>
      <w:lvlText w:val=""/>
      <w:lvlJc w:val="left"/>
      <w:pPr>
        <w:ind w:left="2520" w:hanging="420"/>
      </w:pPr>
      <w:rPr>
        <w:rFonts w:ascii="Wingdings" w:hAnsi="Wingdings" w:hint="default"/>
      </w:rPr>
    </w:lvl>
    <w:lvl w:ilvl="6" w:tplc="6896D518" w:tentative="1">
      <w:start w:val="1"/>
      <w:numFmt w:val="bullet"/>
      <w:lvlText w:val=""/>
      <w:lvlJc w:val="left"/>
      <w:pPr>
        <w:ind w:left="2940" w:hanging="420"/>
      </w:pPr>
      <w:rPr>
        <w:rFonts w:ascii="Wingdings" w:hAnsi="Wingdings" w:hint="default"/>
      </w:rPr>
    </w:lvl>
    <w:lvl w:ilvl="7" w:tplc="B67AECE6" w:tentative="1">
      <w:start w:val="1"/>
      <w:numFmt w:val="bullet"/>
      <w:lvlText w:val=""/>
      <w:lvlJc w:val="left"/>
      <w:pPr>
        <w:ind w:left="3360" w:hanging="420"/>
      </w:pPr>
      <w:rPr>
        <w:rFonts w:ascii="Wingdings" w:hAnsi="Wingdings" w:hint="default"/>
      </w:rPr>
    </w:lvl>
    <w:lvl w:ilvl="8" w:tplc="D6C03ACE" w:tentative="1">
      <w:start w:val="1"/>
      <w:numFmt w:val="bullet"/>
      <w:lvlText w:val=""/>
      <w:lvlJc w:val="left"/>
      <w:pPr>
        <w:ind w:left="3780" w:hanging="420"/>
      </w:pPr>
      <w:rPr>
        <w:rFonts w:ascii="Wingdings" w:hAnsi="Wingdings" w:hint="default"/>
      </w:rPr>
    </w:lvl>
  </w:abstractNum>
  <w:abstractNum w:abstractNumId="19">
    <w:nsid w:val="73B65820"/>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20">
    <w:nsid w:val="7991134A"/>
    <w:multiLevelType w:val="hybridMultilevel"/>
    <w:tmpl w:val="D9DEA334"/>
    <w:lvl w:ilvl="0" w:tplc="328445C0">
      <w:start w:val="1"/>
      <w:numFmt w:val="decimal"/>
      <w:lvlText w:val="[%1]"/>
      <w:lvlJc w:val="left"/>
      <w:pPr>
        <w:tabs>
          <w:tab w:val="num" w:pos="360"/>
        </w:tabs>
        <w:ind w:left="360" w:hanging="360"/>
      </w:pPr>
      <w:rPr>
        <w:rFonts w:ascii="Times New Roman" w:hAnsi="Times New Roman" w:hint="default"/>
        <w:b w:val="0"/>
        <w:i w:val="0"/>
        <w:sz w:val="20"/>
        <w:lang w:val="en-GB"/>
      </w:rPr>
    </w:lvl>
    <w:lvl w:ilvl="1" w:tplc="578E4C68" w:tentative="1">
      <w:start w:val="1"/>
      <w:numFmt w:val="lowerLetter"/>
      <w:lvlText w:val="%2."/>
      <w:lvlJc w:val="left"/>
      <w:pPr>
        <w:tabs>
          <w:tab w:val="num" w:pos="1440"/>
        </w:tabs>
        <w:ind w:left="1440" w:hanging="360"/>
      </w:pPr>
    </w:lvl>
    <w:lvl w:ilvl="2" w:tplc="8348DCDE" w:tentative="1">
      <w:start w:val="1"/>
      <w:numFmt w:val="lowerRoman"/>
      <w:lvlText w:val="%3."/>
      <w:lvlJc w:val="right"/>
      <w:pPr>
        <w:tabs>
          <w:tab w:val="num" w:pos="2160"/>
        </w:tabs>
        <w:ind w:left="2160" w:hanging="180"/>
      </w:pPr>
    </w:lvl>
    <w:lvl w:ilvl="3" w:tplc="E1FAB486" w:tentative="1">
      <w:start w:val="1"/>
      <w:numFmt w:val="decimal"/>
      <w:lvlText w:val="%4."/>
      <w:lvlJc w:val="left"/>
      <w:pPr>
        <w:tabs>
          <w:tab w:val="num" w:pos="2880"/>
        </w:tabs>
        <w:ind w:left="2880" w:hanging="360"/>
      </w:pPr>
    </w:lvl>
    <w:lvl w:ilvl="4" w:tplc="09BA83F0" w:tentative="1">
      <w:start w:val="1"/>
      <w:numFmt w:val="lowerLetter"/>
      <w:lvlText w:val="%5."/>
      <w:lvlJc w:val="left"/>
      <w:pPr>
        <w:tabs>
          <w:tab w:val="num" w:pos="3600"/>
        </w:tabs>
        <w:ind w:left="3600" w:hanging="360"/>
      </w:pPr>
    </w:lvl>
    <w:lvl w:ilvl="5" w:tplc="2D9E9592" w:tentative="1">
      <w:start w:val="1"/>
      <w:numFmt w:val="lowerRoman"/>
      <w:lvlText w:val="%6."/>
      <w:lvlJc w:val="right"/>
      <w:pPr>
        <w:tabs>
          <w:tab w:val="num" w:pos="4320"/>
        </w:tabs>
        <w:ind w:left="4320" w:hanging="180"/>
      </w:pPr>
    </w:lvl>
    <w:lvl w:ilvl="6" w:tplc="AA760E0A" w:tentative="1">
      <w:start w:val="1"/>
      <w:numFmt w:val="decimal"/>
      <w:lvlText w:val="%7."/>
      <w:lvlJc w:val="left"/>
      <w:pPr>
        <w:tabs>
          <w:tab w:val="num" w:pos="5040"/>
        </w:tabs>
        <w:ind w:left="5040" w:hanging="360"/>
      </w:pPr>
    </w:lvl>
    <w:lvl w:ilvl="7" w:tplc="E31C37F0" w:tentative="1">
      <w:start w:val="1"/>
      <w:numFmt w:val="lowerLetter"/>
      <w:lvlText w:val="%8."/>
      <w:lvlJc w:val="left"/>
      <w:pPr>
        <w:tabs>
          <w:tab w:val="num" w:pos="5760"/>
        </w:tabs>
        <w:ind w:left="5760" w:hanging="360"/>
      </w:pPr>
    </w:lvl>
    <w:lvl w:ilvl="8" w:tplc="5D3E947A" w:tentative="1">
      <w:start w:val="1"/>
      <w:numFmt w:val="lowerRoman"/>
      <w:lvlText w:val="%9."/>
      <w:lvlJc w:val="right"/>
      <w:pPr>
        <w:tabs>
          <w:tab w:val="num" w:pos="6480"/>
        </w:tabs>
        <w:ind w:left="6480" w:hanging="180"/>
      </w:pPr>
    </w:lvl>
  </w:abstractNum>
  <w:abstractNum w:abstractNumId="21">
    <w:nsid w:val="7AE20652"/>
    <w:multiLevelType w:val="multilevel"/>
    <w:tmpl w:val="448AD952"/>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2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7"/>
  </w:num>
  <w:num w:numId="5">
    <w:abstractNumId w:val="21"/>
  </w:num>
  <w:num w:numId="6">
    <w:abstractNumId w:val="21"/>
  </w:num>
  <w:num w:numId="7">
    <w:abstractNumId w:val="1"/>
  </w:num>
  <w:num w:numId="8">
    <w:abstractNumId w:val="0"/>
  </w:num>
  <w:num w:numId="9">
    <w:abstractNumId w:val="9"/>
  </w:num>
  <w:num w:numId="10">
    <w:abstractNumId w:val="19"/>
  </w:num>
  <w:num w:numId="11">
    <w:abstractNumId w:val="5"/>
  </w:num>
  <w:num w:numId="12">
    <w:abstractNumId w:val="8"/>
  </w:num>
  <w:num w:numId="13">
    <w:abstractNumId w:val="21"/>
  </w:num>
  <w:num w:numId="14">
    <w:abstractNumId w:val="21"/>
  </w:num>
  <w:num w:numId="15">
    <w:abstractNumId w:val="21"/>
  </w:num>
  <w:num w:numId="16">
    <w:abstractNumId w:val="2"/>
  </w:num>
  <w:num w:numId="17">
    <w:abstractNumId w:val="3"/>
  </w:num>
  <w:num w:numId="18">
    <w:abstractNumId w:val="21"/>
  </w:num>
  <w:num w:numId="19">
    <w:abstractNumId w:val="21"/>
  </w:num>
  <w:num w:numId="20">
    <w:abstractNumId w:val="16"/>
  </w:num>
  <w:num w:numId="21">
    <w:abstractNumId w:val="20"/>
  </w:num>
  <w:num w:numId="22">
    <w:abstractNumId w:val="18"/>
  </w:num>
  <w:num w:numId="23">
    <w:abstractNumId w:val="10"/>
  </w:num>
  <w:num w:numId="24">
    <w:abstractNumId w:val="11"/>
  </w:num>
  <w:num w:numId="25">
    <w:abstractNumId w:val="13"/>
  </w:num>
  <w:num w:numId="26">
    <w:abstractNumId w:val="14"/>
  </w:num>
  <w:num w:numId="27">
    <w:abstractNumId w:val="15"/>
  </w:num>
  <w:num w:numId="28">
    <w:abstractNumId w:val="4"/>
  </w:num>
  <w:num w:numId="29">
    <w:abstractNumId w:val="12"/>
  </w:num>
  <w:num w:numId="30">
    <w:abstractNumId w:val="21"/>
  </w:num>
  <w:num w:numId="31">
    <w:abstractNumId w:val="21"/>
  </w:num>
  <w:num w:numId="3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5605"/>
    <w:rsid w:val="00007078"/>
    <w:rsid w:val="00015BB8"/>
    <w:rsid w:val="00016CEA"/>
    <w:rsid w:val="000232E6"/>
    <w:rsid w:val="00027514"/>
    <w:rsid w:val="00032756"/>
    <w:rsid w:val="000328E5"/>
    <w:rsid w:val="00043F7E"/>
    <w:rsid w:val="000535AE"/>
    <w:rsid w:val="00062D8E"/>
    <w:rsid w:val="00062F50"/>
    <w:rsid w:val="0006362E"/>
    <w:rsid w:val="00064651"/>
    <w:rsid w:val="00071CBE"/>
    <w:rsid w:val="00072984"/>
    <w:rsid w:val="00072E87"/>
    <w:rsid w:val="0007449A"/>
    <w:rsid w:val="00084A1E"/>
    <w:rsid w:val="00090C6A"/>
    <w:rsid w:val="000A0F2B"/>
    <w:rsid w:val="000A4A04"/>
    <w:rsid w:val="000B2239"/>
    <w:rsid w:val="000C048E"/>
    <w:rsid w:val="000C5107"/>
    <w:rsid w:val="000C7B89"/>
    <w:rsid w:val="000D09D7"/>
    <w:rsid w:val="000D26D4"/>
    <w:rsid w:val="000D60AC"/>
    <w:rsid w:val="000D74FF"/>
    <w:rsid w:val="000E23A0"/>
    <w:rsid w:val="000E5314"/>
    <w:rsid w:val="000F32D1"/>
    <w:rsid w:val="000F33F8"/>
    <w:rsid w:val="00104652"/>
    <w:rsid w:val="00104D0B"/>
    <w:rsid w:val="0010705C"/>
    <w:rsid w:val="001070BF"/>
    <w:rsid w:val="001118CE"/>
    <w:rsid w:val="00113903"/>
    <w:rsid w:val="00117E8A"/>
    <w:rsid w:val="00124383"/>
    <w:rsid w:val="00127B2E"/>
    <w:rsid w:val="00131AF1"/>
    <w:rsid w:val="00133146"/>
    <w:rsid w:val="00142D72"/>
    <w:rsid w:val="0014354D"/>
    <w:rsid w:val="00146C8C"/>
    <w:rsid w:val="0014791C"/>
    <w:rsid w:val="00152BBA"/>
    <w:rsid w:val="00160F98"/>
    <w:rsid w:val="00162C92"/>
    <w:rsid w:val="001634D2"/>
    <w:rsid w:val="001A5276"/>
    <w:rsid w:val="001B33C2"/>
    <w:rsid w:val="001B4057"/>
    <w:rsid w:val="001B79C0"/>
    <w:rsid w:val="001D1BB2"/>
    <w:rsid w:val="001D4EB6"/>
    <w:rsid w:val="001E0749"/>
    <w:rsid w:val="001E1C58"/>
    <w:rsid w:val="001F0862"/>
    <w:rsid w:val="001F1517"/>
    <w:rsid w:val="001F7033"/>
    <w:rsid w:val="0020462F"/>
    <w:rsid w:val="0021024B"/>
    <w:rsid w:val="00211378"/>
    <w:rsid w:val="00212798"/>
    <w:rsid w:val="0021425F"/>
    <w:rsid w:val="002208D1"/>
    <w:rsid w:val="0025576F"/>
    <w:rsid w:val="00261DAB"/>
    <w:rsid w:val="00284487"/>
    <w:rsid w:val="00292B37"/>
    <w:rsid w:val="0029519A"/>
    <w:rsid w:val="002A24EE"/>
    <w:rsid w:val="002A2A52"/>
    <w:rsid w:val="002A5134"/>
    <w:rsid w:val="002A5BCB"/>
    <w:rsid w:val="002B0106"/>
    <w:rsid w:val="002B2D8C"/>
    <w:rsid w:val="002B49D9"/>
    <w:rsid w:val="002B593B"/>
    <w:rsid w:val="002B79ED"/>
    <w:rsid w:val="002C7213"/>
    <w:rsid w:val="002C7827"/>
    <w:rsid w:val="002D4DE4"/>
    <w:rsid w:val="002D64F1"/>
    <w:rsid w:val="002E5CD6"/>
    <w:rsid w:val="002E6E94"/>
    <w:rsid w:val="002F6989"/>
    <w:rsid w:val="00301269"/>
    <w:rsid w:val="00307091"/>
    <w:rsid w:val="0031218C"/>
    <w:rsid w:val="00314312"/>
    <w:rsid w:val="003152E7"/>
    <w:rsid w:val="003176BC"/>
    <w:rsid w:val="00327381"/>
    <w:rsid w:val="0032751A"/>
    <w:rsid w:val="0033544C"/>
    <w:rsid w:val="00335B41"/>
    <w:rsid w:val="00344D50"/>
    <w:rsid w:val="00345C2F"/>
    <w:rsid w:val="00351D11"/>
    <w:rsid w:val="003618C5"/>
    <w:rsid w:val="00371941"/>
    <w:rsid w:val="003865F1"/>
    <w:rsid w:val="0038660D"/>
    <w:rsid w:val="00395D50"/>
    <w:rsid w:val="003A069F"/>
    <w:rsid w:val="003A0919"/>
    <w:rsid w:val="003A227C"/>
    <w:rsid w:val="003B51C7"/>
    <w:rsid w:val="003C35FE"/>
    <w:rsid w:val="003C7374"/>
    <w:rsid w:val="003D03BF"/>
    <w:rsid w:val="003D070B"/>
    <w:rsid w:val="003F4FE7"/>
    <w:rsid w:val="003F567B"/>
    <w:rsid w:val="00404AD8"/>
    <w:rsid w:val="00411538"/>
    <w:rsid w:val="00412B67"/>
    <w:rsid w:val="00415A4B"/>
    <w:rsid w:val="00423BA8"/>
    <w:rsid w:val="00430438"/>
    <w:rsid w:val="00432138"/>
    <w:rsid w:val="00443576"/>
    <w:rsid w:val="00445659"/>
    <w:rsid w:val="00447755"/>
    <w:rsid w:val="0045134F"/>
    <w:rsid w:val="00463804"/>
    <w:rsid w:val="00463CDD"/>
    <w:rsid w:val="0046691F"/>
    <w:rsid w:val="00475034"/>
    <w:rsid w:val="004760C3"/>
    <w:rsid w:val="00480383"/>
    <w:rsid w:val="00481514"/>
    <w:rsid w:val="004867A2"/>
    <w:rsid w:val="00495313"/>
    <w:rsid w:val="00497759"/>
    <w:rsid w:val="004A0766"/>
    <w:rsid w:val="004A3F8B"/>
    <w:rsid w:val="004A59A4"/>
    <w:rsid w:val="004B2627"/>
    <w:rsid w:val="004B2B8E"/>
    <w:rsid w:val="004B2F5D"/>
    <w:rsid w:val="004B330C"/>
    <w:rsid w:val="004B5C3D"/>
    <w:rsid w:val="004D08EC"/>
    <w:rsid w:val="004F17DF"/>
    <w:rsid w:val="004F3D17"/>
    <w:rsid w:val="00517096"/>
    <w:rsid w:val="005173DD"/>
    <w:rsid w:val="00530700"/>
    <w:rsid w:val="00531D05"/>
    <w:rsid w:val="005323AA"/>
    <w:rsid w:val="00533531"/>
    <w:rsid w:val="005376CC"/>
    <w:rsid w:val="00541D34"/>
    <w:rsid w:val="005423FD"/>
    <w:rsid w:val="005522C5"/>
    <w:rsid w:val="005554E1"/>
    <w:rsid w:val="00582D07"/>
    <w:rsid w:val="00590EB8"/>
    <w:rsid w:val="00590F6E"/>
    <w:rsid w:val="00591714"/>
    <w:rsid w:val="00593F80"/>
    <w:rsid w:val="005A0CEE"/>
    <w:rsid w:val="005A11B4"/>
    <w:rsid w:val="005A1D79"/>
    <w:rsid w:val="005A2003"/>
    <w:rsid w:val="005A3158"/>
    <w:rsid w:val="005A3C30"/>
    <w:rsid w:val="005A64E6"/>
    <w:rsid w:val="005A6F6A"/>
    <w:rsid w:val="005B2B23"/>
    <w:rsid w:val="005C01BD"/>
    <w:rsid w:val="005C02F8"/>
    <w:rsid w:val="005C2FAA"/>
    <w:rsid w:val="005C554F"/>
    <w:rsid w:val="005C7481"/>
    <w:rsid w:val="005D0617"/>
    <w:rsid w:val="005D16D8"/>
    <w:rsid w:val="005D4748"/>
    <w:rsid w:val="005D4B49"/>
    <w:rsid w:val="005D68A2"/>
    <w:rsid w:val="005D761B"/>
    <w:rsid w:val="005D77A7"/>
    <w:rsid w:val="005D77B4"/>
    <w:rsid w:val="005E1E4F"/>
    <w:rsid w:val="005E2DC7"/>
    <w:rsid w:val="005F1056"/>
    <w:rsid w:val="00607660"/>
    <w:rsid w:val="0061331B"/>
    <w:rsid w:val="00622148"/>
    <w:rsid w:val="006224B3"/>
    <w:rsid w:val="00622E09"/>
    <w:rsid w:val="00631717"/>
    <w:rsid w:val="00635C5C"/>
    <w:rsid w:val="00641848"/>
    <w:rsid w:val="006420BB"/>
    <w:rsid w:val="00642DD9"/>
    <w:rsid w:val="00652B0B"/>
    <w:rsid w:val="00657A64"/>
    <w:rsid w:val="00660E21"/>
    <w:rsid w:val="00661989"/>
    <w:rsid w:val="00663DA9"/>
    <w:rsid w:val="00665D35"/>
    <w:rsid w:val="00675C3E"/>
    <w:rsid w:val="006765B9"/>
    <w:rsid w:val="0068058D"/>
    <w:rsid w:val="00680A9B"/>
    <w:rsid w:val="00680C54"/>
    <w:rsid w:val="00686E25"/>
    <w:rsid w:val="00690039"/>
    <w:rsid w:val="006A0106"/>
    <w:rsid w:val="006A1E78"/>
    <w:rsid w:val="006A7990"/>
    <w:rsid w:val="006B1A77"/>
    <w:rsid w:val="006C1C7F"/>
    <w:rsid w:val="006C5579"/>
    <w:rsid w:val="006E1056"/>
    <w:rsid w:val="006E197B"/>
    <w:rsid w:val="006E3DFE"/>
    <w:rsid w:val="006F0B8B"/>
    <w:rsid w:val="006F4721"/>
    <w:rsid w:val="006F4A69"/>
    <w:rsid w:val="006F53C4"/>
    <w:rsid w:val="00702ACA"/>
    <w:rsid w:val="0070346C"/>
    <w:rsid w:val="0070451C"/>
    <w:rsid w:val="00704A42"/>
    <w:rsid w:val="007138EF"/>
    <w:rsid w:val="00713C95"/>
    <w:rsid w:val="00727430"/>
    <w:rsid w:val="007275ED"/>
    <w:rsid w:val="007377DE"/>
    <w:rsid w:val="00737D4B"/>
    <w:rsid w:val="00746DA1"/>
    <w:rsid w:val="00747340"/>
    <w:rsid w:val="00755A31"/>
    <w:rsid w:val="00781022"/>
    <w:rsid w:val="007858B4"/>
    <w:rsid w:val="00785B72"/>
    <w:rsid w:val="00790C9C"/>
    <w:rsid w:val="00790E0C"/>
    <w:rsid w:val="00791B37"/>
    <w:rsid w:val="007943D0"/>
    <w:rsid w:val="00795A77"/>
    <w:rsid w:val="007A3517"/>
    <w:rsid w:val="007A3690"/>
    <w:rsid w:val="007A5BFB"/>
    <w:rsid w:val="007A7D8D"/>
    <w:rsid w:val="007B2573"/>
    <w:rsid w:val="007B31E6"/>
    <w:rsid w:val="007B4122"/>
    <w:rsid w:val="007C2CA4"/>
    <w:rsid w:val="007C3131"/>
    <w:rsid w:val="007D169D"/>
    <w:rsid w:val="007D5C91"/>
    <w:rsid w:val="007D6E7E"/>
    <w:rsid w:val="007F18DC"/>
    <w:rsid w:val="007F4951"/>
    <w:rsid w:val="007F62E3"/>
    <w:rsid w:val="007F789C"/>
    <w:rsid w:val="00812DBC"/>
    <w:rsid w:val="00820698"/>
    <w:rsid w:val="00822BB3"/>
    <w:rsid w:val="0082380A"/>
    <w:rsid w:val="00824438"/>
    <w:rsid w:val="00831DBF"/>
    <w:rsid w:val="00833EE5"/>
    <w:rsid w:val="00837A3C"/>
    <w:rsid w:val="008422EC"/>
    <w:rsid w:val="00845109"/>
    <w:rsid w:val="008466B8"/>
    <w:rsid w:val="0085456E"/>
    <w:rsid w:val="00855A47"/>
    <w:rsid w:val="0086472E"/>
    <w:rsid w:val="00870DF6"/>
    <w:rsid w:val="00871B39"/>
    <w:rsid w:val="00880ECF"/>
    <w:rsid w:val="0088192A"/>
    <w:rsid w:val="00893BAB"/>
    <w:rsid w:val="00894288"/>
    <w:rsid w:val="0089491C"/>
    <w:rsid w:val="008A36C7"/>
    <w:rsid w:val="008B63B7"/>
    <w:rsid w:val="008C28B5"/>
    <w:rsid w:val="008C6DD4"/>
    <w:rsid w:val="008E13F9"/>
    <w:rsid w:val="008E2873"/>
    <w:rsid w:val="008E294E"/>
    <w:rsid w:val="008E2A17"/>
    <w:rsid w:val="008E2C8D"/>
    <w:rsid w:val="008F1C6F"/>
    <w:rsid w:val="008F4AE0"/>
    <w:rsid w:val="008F5E97"/>
    <w:rsid w:val="00900256"/>
    <w:rsid w:val="00907113"/>
    <w:rsid w:val="00914AB0"/>
    <w:rsid w:val="00915691"/>
    <w:rsid w:val="009244BA"/>
    <w:rsid w:val="0092684F"/>
    <w:rsid w:val="009277DD"/>
    <w:rsid w:val="00934C1C"/>
    <w:rsid w:val="00936A8A"/>
    <w:rsid w:val="00940E1B"/>
    <w:rsid w:val="009413CF"/>
    <w:rsid w:val="00945EED"/>
    <w:rsid w:val="00965CAB"/>
    <w:rsid w:val="00965E28"/>
    <w:rsid w:val="00966B44"/>
    <w:rsid w:val="00973AE4"/>
    <w:rsid w:val="009840D5"/>
    <w:rsid w:val="009845FD"/>
    <w:rsid w:val="0098543A"/>
    <w:rsid w:val="009857D4"/>
    <w:rsid w:val="009872B2"/>
    <w:rsid w:val="00993EF4"/>
    <w:rsid w:val="009A3C1F"/>
    <w:rsid w:val="009A4168"/>
    <w:rsid w:val="009C1D6D"/>
    <w:rsid w:val="009E0FA2"/>
    <w:rsid w:val="009E3731"/>
    <w:rsid w:val="009E48EF"/>
    <w:rsid w:val="009F5983"/>
    <w:rsid w:val="00A01CF7"/>
    <w:rsid w:val="00A032A9"/>
    <w:rsid w:val="00A05873"/>
    <w:rsid w:val="00A079BF"/>
    <w:rsid w:val="00A156A9"/>
    <w:rsid w:val="00A34AE1"/>
    <w:rsid w:val="00A426E1"/>
    <w:rsid w:val="00A45F42"/>
    <w:rsid w:val="00A467D8"/>
    <w:rsid w:val="00A51F78"/>
    <w:rsid w:val="00A553BB"/>
    <w:rsid w:val="00A62E7A"/>
    <w:rsid w:val="00A63527"/>
    <w:rsid w:val="00A63F94"/>
    <w:rsid w:val="00A6520E"/>
    <w:rsid w:val="00A662AE"/>
    <w:rsid w:val="00A70490"/>
    <w:rsid w:val="00A722DB"/>
    <w:rsid w:val="00A7267C"/>
    <w:rsid w:val="00A75605"/>
    <w:rsid w:val="00A82171"/>
    <w:rsid w:val="00A86394"/>
    <w:rsid w:val="00A94B2D"/>
    <w:rsid w:val="00A957A8"/>
    <w:rsid w:val="00AA17E2"/>
    <w:rsid w:val="00AA5F15"/>
    <w:rsid w:val="00AA61DB"/>
    <w:rsid w:val="00AB46BF"/>
    <w:rsid w:val="00AB7B0E"/>
    <w:rsid w:val="00AD6013"/>
    <w:rsid w:val="00AD79D0"/>
    <w:rsid w:val="00AF0D7E"/>
    <w:rsid w:val="00AF42A8"/>
    <w:rsid w:val="00AF75C8"/>
    <w:rsid w:val="00AF75F1"/>
    <w:rsid w:val="00AF7B17"/>
    <w:rsid w:val="00B03569"/>
    <w:rsid w:val="00B035C1"/>
    <w:rsid w:val="00B044D4"/>
    <w:rsid w:val="00B07205"/>
    <w:rsid w:val="00B07FB4"/>
    <w:rsid w:val="00B143EB"/>
    <w:rsid w:val="00B20E8C"/>
    <w:rsid w:val="00B22280"/>
    <w:rsid w:val="00B26621"/>
    <w:rsid w:val="00B44941"/>
    <w:rsid w:val="00B47147"/>
    <w:rsid w:val="00B5538C"/>
    <w:rsid w:val="00B55A6D"/>
    <w:rsid w:val="00B56D29"/>
    <w:rsid w:val="00B57F5D"/>
    <w:rsid w:val="00B741F6"/>
    <w:rsid w:val="00B77EB8"/>
    <w:rsid w:val="00B85D96"/>
    <w:rsid w:val="00B900CF"/>
    <w:rsid w:val="00B91973"/>
    <w:rsid w:val="00B951E0"/>
    <w:rsid w:val="00BA1AD8"/>
    <w:rsid w:val="00BA22C1"/>
    <w:rsid w:val="00BB27F4"/>
    <w:rsid w:val="00BB3C2A"/>
    <w:rsid w:val="00BB4B31"/>
    <w:rsid w:val="00BB6542"/>
    <w:rsid w:val="00BB7B95"/>
    <w:rsid w:val="00BC41A8"/>
    <w:rsid w:val="00BD0988"/>
    <w:rsid w:val="00BD19CF"/>
    <w:rsid w:val="00BE1EB5"/>
    <w:rsid w:val="00BE2906"/>
    <w:rsid w:val="00BE659E"/>
    <w:rsid w:val="00BF2695"/>
    <w:rsid w:val="00BF5A52"/>
    <w:rsid w:val="00C04A2D"/>
    <w:rsid w:val="00C05DE6"/>
    <w:rsid w:val="00C11113"/>
    <w:rsid w:val="00C13106"/>
    <w:rsid w:val="00C15FCE"/>
    <w:rsid w:val="00C278AC"/>
    <w:rsid w:val="00C310BE"/>
    <w:rsid w:val="00C34ECB"/>
    <w:rsid w:val="00C37208"/>
    <w:rsid w:val="00C41EF8"/>
    <w:rsid w:val="00C44C1B"/>
    <w:rsid w:val="00C44D4D"/>
    <w:rsid w:val="00C53EC3"/>
    <w:rsid w:val="00C55F32"/>
    <w:rsid w:val="00C56034"/>
    <w:rsid w:val="00C64D6D"/>
    <w:rsid w:val="00C8092A"/>
    <w:rsid w:val="00CA5394"/>
    <w:rsid w:val="00CB0A56"/>
    <w:rsid w:val="00CB25E3"/>
    <w:rsid w:val="00CB35AD"/>
    <w:rsid w:val="00CB6C45"/>
    <w:rsid w:val="00CC7478"/>
    <w:rsid w:val="00CD0FA2"/>
    <w:rsid w:val="00CD15E9"/>
    <w:rsid w:val="00CD182A"/>
    <w:rsid w:val="00CD28D6"/>
    <w:rsid w:val="00CE600D"/>
    <w:rsid w:val="00CF08B5"/>
    <w:rsid w:val="00D0742B"/>
    <w:rsid w:val="00D100D1"/>
    <w:rsid w:val="00D12CDD"/>
    <w:rsid w:val="00D12D9E"/>
    <w:rsid w:val="00D1619F"/>
    <w:rsid w:val="00D260C4"/>
    <w:rsid w:val="00D301DB"/>
    <w:rsid w:val="00D30917"/>
    <w:rsid w:val="00D36A28"/>
    <w:rsid w:val="00D562F0"/>
    <w:rsid w:val="00D644EC"/>
    <w:rsid w:val="00D671C4"/>
    <w:rsid w:val="00D671D5"/>
    <w:rsid w:val="00D738D9"/>
    <w:rsid w:val="00D74D6D"/>
    <w:rsid w:val="00D75F2F"/>
    <w:rsid w:val="00D82DED"/>
    <w:rsid w:val="00DA3698"/>
    <w:rsid w:val="00DA499B"/>
    <w:rsid w:val="00DA7B89"/>
    <w:rsid w:val="00DB18F4"/>
    <w:rsid w:val="00DC0376"/>
    <w:rsid w:val="00DC1030"/>
    <w:rsid w:val="00DE0D1A"/>
    <w:rsid w:val="00DE1FD8"/>
    <w:rsid w:val="00DE286B"/>
    <w:rsid w:val="00DF1D9A"/>
    <w:rsid w:val="00DF5541"/>
    <w:rsid w:val="00DF7919"/>
    <w:rsid w:val="00DF798B"/>
    <w:rsid w:val="00E00286"/>
    <w:rsid w:val="00E00FAF"/>
    <w:rsid w:val="00E02559"/>
    <w:rsid w:val="00E13D13"/>
    <w:rsid w:val="00E14924"/>
    <w:rsid w:val="00E23FB1"/>
    <w:rsid w:val="00E246B9"/>
    <w:rsid w:val="00E24AE7"/>
    <w:rsid w:val="00E27055"/>
    <w:rsid w:val="00E313B1"/>
    <w:rsid w:val="00E3413B"/>
    <w:rsid w:val="00E36D69"/>
    <w:rsid w:val="00E5746F"/>
    <w:rsid w:val="00E578C7"/>
    <w:rsid w:val="00E60C10"/>
    <w:rsid w:val="00E61AA8"/>
    <w:rsid w:val="00E70AFC"/>
    <w:rsid w:val="00E71FCA"/>
    <w:rsid w:val="00E7602F"/>
    <w:rsid w:val="00E8128F"/>
    <w:rsid w:val="00E81B55"/>
    <w:rsid w:val="00E8380F"/>
    <w:rsid w:val="00E8666A"/>
    <w:rsid w:val="00E911E5"/>
    <w:rsid w:val="00E944D7"/>
    <w:rsid w:val="00E975A2"/>
    <w:rsid w:val="00EA19E2"/>
    <w:rsid w:val="00EA2620"/>
    <w:rsid w:val="00EB0E17"/>
    <w:rsid w:val="00EB1C24"/>
    <w:rsid w:val="00EB38F8"/>
    <w:rsid w:val="00EB4D0E"/>
    <w:rsid w:val="00EC0CCF"/>
    <w:rsid w:val="00EC35C0"/>
    <w:rsid w:val="00EC5EEE"/>
    <w:rsid w:val="00EC70DE"/>
    <w:rsid w:val="00EC732A"/>
    <w:rsid w:val="00ED1444"/>
    <w:rsid w:val="00EE6814"/>
    <w:rsid w:val="00EE6E89"/>
    <w:rsid w:val="00EF3383"/>
    <w:rsid w:val="00EF4793"/>
    <w:rsid w:val="00F1049E"/>
    <w:rsid w:val="00F11A7C"/>
    <w:rsid w:val="00F15C04"/>
    <w:rsid w:val="00F22629"/>
    <w:rsid w:val="00F25D79"/>
    <w:rsid w:val="00F317D1"/>
    <w:rsid w:val="00F36862"/>
    <w:rsid w:val="00F3764F"/>
    <w:rsid w:val="00F437E6"/>
    <w:rsid w:val="00F52D9D"/>
    <w:rsid w:val="00F60B29"/>
    <w:rsid w:val="00F63258"/>
    <w:rsid w:val="00F75BFE"/>
    <w:rsid w:val="00F76F90"/>
    <w:rsid w:val="00F83CD0"/>
    <w:rsid w:val="00F927E9"/>
    <w:rsid w:val="00FA15D5"/>
    <w:rsid w:val="00FA4B02"/>
    <w:rsid w:val="00FA78E3"/>
    <w:rsid w:val="00FB5877"/>
    <w:rsid w:val="00FC5EC9"/>
    <w:rsid w:val="00FD0AC3"/>
    <w:rsid w:val="00FD7CA8"/>
    <w:rsid w:val="00FE5963"/>
    <w:rsid w:val="00FE6763"/>
    <w:rsid w:val="00FF2D03"/>
    <w:rsid w:val="00FF69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0D"/>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Heading 1 Char,Alt+1,Alt+11,Alt+12,Alt+13,h1"/>
    <w:next w:val="a"/>
    <w:link w:val="1Char"/>
    <w:qFormat/>
    <w:rsid w:val="00A75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kern w:val="0"/>
      <w:sz w:val="36"/>
      <w:szCs w:val="20"/>
      <w:lang w:val="en-GB"/>
    </w:rPr>
  </w:style>
  <w:style w:type="paragraph" w:styleId="2">
    <w:name w:val="heading 2"/>
    <w:aliases w:val="H2,h2,Head2A,2,UNDERRUBRIK 1-2,DO NOT USE_h2,h21,Heading 2 Char,H2 Char,h2 Char,Header 2,Header2,22,heading2,2nd level,H21,H22,H23,H24,H25,R2,E2,†berschrift 2,õberschrift 2"/>
    <w:basedOn w:val="10"/>
    <w:next w:val="a"/>
    <w:link w:val="2Char"/>
    <w:qFormat/>
    <w:rsid w:val="00A75605"/>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A75605"/>
    <w:pPr>
      <w:numPr>
        <w:ilvl w:val="2"/>
      </w:numPr>
      <w:spacing w:after="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qFormat/>
    <w:rsid w:val="00A75605"/>
    <w:pPr>
      <w:numPr>
        <w:ilvl w:val="3"/>
      </w:numPr>
      <w:outlineLvl w:val="3"/>
    </w:pPr>
    <w:rPr>
      <w:sz w:val="24"/>
    </w:rPr>
  </w:style>
  <w:style w:type="paragraph" w:styleId="5">
    <w:name w:val="heading 5"/>
    <w:basedOn w:val="4"/>
    <w:next w:val="a"/>
    <w:link w:val="5Char"/>
    <w:qFormat/>
    <w:rsid w:val="00A75605"/>
    <w:pPr>
      <w:numPr>
        <w:ilvl w:val="4"/>
      </w:numPr>
      <w:outlineLvl w:val="4"/>
    </w:pPr>
    <w:rPr>
      <w:sz w:val="22"/>
    </w:rPr>
  </w:style>
  <w:style w:type="paragraph" w:styleId="6">
    <w:name w:val="heading 6"/>
    <w:basedOn w:val="a"/>
    <w:next w:val="a"/>
    <w:link w:val="6Char"/>
    <w:qFormat/>
    <w:rsid w:val="00A75605"/>
    <w:pPr>
      <w:keepNext/>
      <w:keepLines/>
      <w:widowControl/>
      <w:numPr>
        <w:ilvl w:val="5"/>
        <w:numId w:val="1"/>
      </w:numPr>
      <w:overflowPunct w:val="0"/>
      <w:autoSpaceDE w:val="0"/>
      <w:autoSpaceDN w:val="0"/>
      <w:adjustRightInd w:val="0"/>
      <w:spacing w:before="180" w:after="120"/>
      <w:jc w:val="left"/>
      <w:textAlignment w:val="baseline"/>
      <w:outlineLvl w:val="5"/>
    </w:pPr>
    <w:rPr>
      <w:rFonts w:ascii="Arial" w:hAnsi="Arial" w:cs="Times New Roman"/>
      <w:kern w:val="0"/>
      <w:sz w:val="20"/>
      <w:szCs w:val="20"/>
      <w:lang w:val="en-GB"/>
    </w:rPr>
  </w:style>
  <w:style w:type="paragraph" w:styleId="7">
    <w:name w:val="heading 7"/>
    <w:basedOn w:val="a"/>
    <w:next w:val="a"/>
    <w:link w:val="7Char"/>
    <w:qFormat/>
    <w:rsid w:val="00A75605"/>
    <w:pPr>
      <w:keepNext/>
      <w:keepLines/>
      <w:widowControl/>
      <w:numPr>
        <w:ilvl w:val="6"/>
        <w:numId w:val="1"/>
      </w:numPr>
      <w:overflowPunct w:val="0"/>
      <w:autoSpaceDE w:val="0"/>
      <w:autoSpaceDN w:val="0"/>
      <w:adjustRightInd w:val="0"/>
      <w:spacing w:before="180" w:after="120"/>
      <w:jc w:val="left"/>
      <w:textAlignment w:val="baseline"/>
      <w:outlineLvl w:val="6"/>
    </w:pPr>
    <w:rPr>
      <w:rFonts w:ascii="Arial" w:hAnsi="Arial" w:cs="Times New Roman"/>
      <w:kern w:val="0"/>
      <w:sz w:val="20"/>
      <w:szCs w:val="20"/>
      <w:lang w:val="en-GB"/>
    </w:rPr>
  </w:style>
  <w:style w:type="paragraph" w:styleId="8">
    <w:name w:val="heading 8"/>
    <w:basedOn w:val="10"/>
    <w:next w:val="a"/>
    <w:link w:val="8Char"/>
    <w:qFormat/>
    <w:rsid w:val="00A75605"/>
    <w:pPr>
      <w:numPr>
        <w:ilvl w:val="7"/>
      </w:numPr>
      <w:outlineLvl w:val="7"/>
    </w:pPr>
  </w:style>
  <w:style w:type="paragraph" w:styleId="9">
    <w:name w:val="heading 9"/>
    <w:basedOn w:val="8"/>
    <w:next w:val="a"/>
    <w:link w:val="9Char"/>
    <w:qFormat/>
    <w:rsid w:val="00A75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56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75605"/>
    <w:rPr>
      <w:sz w:val="18"/>
      <w:szCs w:val="18"/>
    </w:rPr>
  </w:style>
  <w:style w:type="paragraph" w:styleId="a4">
    <w:name w:val="footer"/>
    <w:basedOn w:val="a"/>
    <w:link w:val="Char0"/>
    <w:uiPriority w:val="99"/>
    <w:semiHidden/>
    <w:unhideWhenUsed/>
    <w:rsid w:val="00A756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75605"/>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0"/>
    <w:rsid w:val="00A75605"/>
    <w:rPr>
      <w:rFonts w:ascii="Arial" w:hAnsi="Arial" w:cs="Times New Roman"/>
      <w:kern w:val="0"/>
      <w:sz w:val="36"/>
      <w:szCs w:val="20"/>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qFormat/>
    <w:rsid w:val="00A75605"/>
    <w:rPr>
      <w:rFonts w:ascii="Arial" w:hAnsi="Arial" w:cs="Times New Roman"/>
      <w:kern w:val="0"/>
      <w:sz w:val="32"/>
      <w:szCs w:val="20"/>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A75605"/>
    <w:rPr>
      <w:rFonts w:ascii="Arial" w:hAnsi="Arial" w:cs="Times New Roman"/>
      <w:kern w:val="0"/>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A75605"/>
    <w:rPr>
      <w:rFonts w:ascii="Arial" w:hAnsi="Arial" w:cs="Times New Roman"/>
      <w:kern w:val="0"/>
      <w:sz w:val="24"/>
      <w:szCs w:val="20"/>
      <w:lang w:val="en-GB"/>
    </w:rPr>
  </w:style>
  <w:style w:type="character" w:customStyle="1" w:styleId="5Char">
    <w:name w:val="标题 5 Char"/>
    <w:basedOn w:val="a0"/>
    <w:link w:val="5"/>
    <w:rsid w:val="00A75605"/>
    <w:rPr>
      <w:rFonts w:ascii="Arial" w:hAnsi="Arial" w:cs="Times New Roman"/>
      <w:kern w:val="0"/>
      <w:sz w:val="22"/>
      <w:szCs w:val="20"/>
      <w:lang w:val="en-GB"/>
    </w:rPr>
  </w:style>
  <w:style w:type="character" w:customStyle="1" w:styleId="6Char">
    <w:name w:val="标题 6 Char"/>
    <w:basedOn w:val="a0"/>
    <w:link w:val="6"/>
    <w:rsid w:val="00A75605"/>
    <w:rPr>
      <w:rFonts w:ascii="Arial" w:hAnsi="Arial" w:cs="Times New Roman"/>
      <w:kern w:val="0"/>
      <w:sz w:val="20"/>
      <w:szCs w:val="20"/>
      <w:lang w:val="en-GB"/>
    </w:rPr>
  </w:style>
  <w:style w:type="character" w:customStyle="1" w:styleId="7Char">
    <w:name w:val="标题 7 Char"/>
    <w:basedOn w:val="a0"/>
    <w:link w:val="7"/>
    <w:rsid w:val="00A75605"/>
    <w:rPr>
      <w:rFonts w:ascii="Arial" w:hAnsi="Arial" w:cs="Times New Roman"/>
      <w:kern w:val="0"/>
      <w:sz w:val="20"/>
      <w:szCs w:val="20"/>
      <w:lang w:val="en-GB"/>
    </w:rPr>
  </w:style>
  <w:style w:type="character" w:customStyle="1" w:styleId="8Char">
    <w:name w:val="标题 8 Char"/>
    <w:basedOn w:val="a0"/>
    <w:link w:val="8"/>
    <w:rsid w:val="00A75605"/>
    <w:rPr>
      <w:rFonts w:ascii="Arial" w:hAnsi="Arial" w:cs="Times New Roman"/>
      <w:kern w:val="0"/>
      <w:sz w:val="36"/>
      <w:szCs w:val="20"/>
      <w:lang w:val="en-GB"/>
    </w:rPr>
  </w:style>
  <w:style w:type="character" w:customStyle="1" w:styleId="9Char">
    <w:name w:val="标题 9 Char"/>
    <w:basedOn w:val="a0"/>
    <w:link w:val="9"/>
    <w:rsid w:val="00A75605"/>
    <w:rPr>
      <w:rFonts w:ascii="Arial" w:hAnsi="Arial" w:cs="Times New Roman"/>
      <w:kern w:val="0"/>
      <w:sz w:val="36"/>
      <w:szCs w:val="20"/>
      <w:lang w:val="en-GB"/>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Char1"/>
    <w:uiPriority w:val="34"/>
    <w:qFormat/>
    <w:rsid w:val="00A75605"/>
    <w:pPr>
      <w:ind w:firstLineChars="200" w:firstLine="420"/>
    </w:pPr>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条目,cap1,cap2"/>
    <w:basedOn w:val="a"/>
    <w:next w:val="a"/>
    <w:link w:val="Char2"/>
    <w:uiPriority w:val="35"/>
    <w:qFormat/>
    <w:rsid w:val="00A75605"/>
    <w:pPr>
      <w:widowControl/>
      <w:spacing w:before="120" w:after="120" w:line="259" w:lineRule="auto"/>
      <w:jc w:val="left"/>
    </w:pPr>
    <w:rPr>
      <w:rFonts w:ascii="Times New Roman" w:eastAsia="SimSun" w:hAnsi="Times New Roman"/>
      <w:b/>
      <w:kern w:val="0"/>
      <w:sz w:val="22"/>
      <w:szCs w:val="20"/>
      <w:lang w:val="en-GB" w:eastAsia="en-US"/>
    </w:rPr>
  </w:style>
  <w:style w:type="character" w:customStyle="1" w:styleId="Char2">
    <w:name w:val="题注 Char"/>
    <w:aliases w:val="cap Char1,cap Char Char,Caption Char Char,Caption Char1 Char Char,cap Char Char1 Char,Caption Char Char1 Char Char,cap Char2 Char,180-Table-Caption Char,Caption Char2 Char,Caption Char Char Char Char,Caption Char Char1 Char1,fig and tbl Char"/>
    <w:link w:val="a6"/>
    <w:uiPriority w:val="35"/>
    <w:rsid w:val="00A75605"/>
    <w:rPr>
      <w:rFonts w:ascii="Times New Roman" w:eastAsia="SimSun" w:hAnsi="Times New Roman"/>
      <w:b/>
      <w:kern w:val="0"/>
      <w:sz w:val="22"/>
      <w:szCs w:val="20"/>
      <w:lang w:val="en-GB" w:eastAsia="en-US"/>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locked/>
    <w:rsid w:val="00A75605"/>
  </w:style>
  <w:style w:type="table" w:styleId="a7">
    <w:name w:val="Table Grid"/>
    <w:basedOn w:val="a1"/>
    <w:uiPriority w:val="59"/>
    <w:rsid w:val="00A75605"/>
    <w:pPr>
      <w:widowControl w:val="0"/>
      <w:autoSpaceDE w:val="0"/>
      <w:autoSpaceDN w:val="0"/>
      <w:adjustRightInd w:val="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link w:val="Char3"/>
    <w:uiPriority w:val="99"/>
    <w:semiHidden/>
    <w:unhideWhenUsed/>
    <w:rsid w:val="00A75605"/>
    <w:rPr>
      <w:rFonts w:ascii="宋体" w:eastAsia="宋体"/>
      <w:sz w:val="18"/>
      <w:szCs w:val="18"/>
    </w:rPr>
  </w:style>
  <w:style w:type="character" w:customStyle="1" w:styleId="Char3">
    <w:name w:val="文档结构图 Char"/>
    <w:basedOn w:val="a0"/>
    <w:link w:val="a8"/>
    <w:uiPriority w:val="99"/>
    <w:semiHidden/>
    <w:rsid w:val="00A75605"/>
    <w:rPr>
      <w:rFonts w:ascii="宋体" w:eastAsia="宋体"/>
      <w:sz w:val="18"/>
      <w:szCs w:val="18"/>
    </w:rPr>
  </w:style>
  <w:style w:type="character" w:styleId="a9">
    <w:name w:val="Hyperlink"/>
    <w:uiPriority w:val="99"/>
    <w:qFormat/>
    <w:rsid w:val="009C1D6D"/>
    <w:rPr>
      <w:color w:val="0000FF"/>
      <w:u w:val="single"/>
    </w:rPr>
  </w:style>
  <w:style w:type="paragraph" w:customStyle="1" w:styleId="References">
    <w:name w:val="References"/>
    <w:basedOn w:val="a"/>
    <w:qFormat/>
    <w:rsid w:val="00893BAB"/>
    <w:pPr>
      <w:widowControl/>
      <w:numPr>
        <w:ilvl w:val="2"/>
        <w:numId w:val="7"/>
      </w:numPr>
      <w:jc w:val="left"/>
    </w:pPr>
    <w:rPr>
      <w:rFonts w:ascii="Times New Roman" w:eastAsia="Times New Roman" w:hAnsi="Times New Roman" w:cs="Times New Roman"/>
      <w:kern w:val="0"/>
      <w:sz w:val="20"/>
      <w:szCs w:val="24"/>
      <w:lang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rsid w:val="000232E6"/>
    <w:pPr>
      <w:widowControl/>
      <w:spacing w:after="120"/>
    </w:pPr>
    <w:rPr>
      <w:rFonts w:ascii="Times New Roman" w:eastAsia="MS Mincho" w:hAnsi="Times New Roman" w:cs="Times New Roman"/>
      <w:kern w:val="0"/>
      <w:sz w:val="20"/>
      <w:szCs w:val="24"/>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0232E6"/>
    <w:rPr>
      <w:rFonts w:ascii="Times New Roman" w:eastAsia="MS Mincho" w:hAnsi="Times New Roman" w:cs="Times New Roman"/>
      <w:kern w:val="0"/>
      <w:sz w:val="20"/>
      <w:szCs w:val="24"/>
      <w:lang w:eastAsia="en-US"/>
    </w:rPr>
  </w:style>
  <w:style w:type="character" w:customStyle="1" w:styleId="2Char1">
    <w:name w:val="标题 2 Char1"/>
    <w:basedOn w:val="a0"/>
    <w:uiPriority w:val="9"/>
    <w:semiHidden/>
    <w:rsid w:val="004A59A4"/>
    <w:rPr>
      <w:rFonts w:asciiTheme="majorHAnsi" w:eastAsiaTheme="majorEastAsia" w:hAnsiTheme="majorHAnsi" w:cstheme="majorBidi"/>
      <w:b/>
      <w:bCs/>
      <w:kern w:val="0"/>
      <w:sz w:val="32"/>
      <w:szCs w:val="32"/>
      <w:lang w:eastAsia="en-US"/>
    </w:rPr>
  </w:style>
  <w:style w:type="character" w:styleId="ab">
    <w:name w:val="annotation reference"/>
    <w:rsid w:val="005E2DC7"/>
    <w:rPr>
      <w:sz w:val="21"/>
      <w:szCs w:val="21"/>
    </w:rPr>
  </w:style>
  <w:style w:type="paragraph" w:styleId="ac">
    <w:name w:val="Balloon Text"/>
    <w:basedOn w:val="a"/>
    <w:link w:val="Char5"/>
    <w:uiPriority w:val="99"/>
    <w:semiHidden/>
    <w:unhideWhenUsed/>
    <w:rsid w:val="007F62E3"/>
    <w:rPr>
      <w:sz w:val="18"/>
      <w:szCs w:val="18"/>
    </w:rPr>
  </w:style>
  <w:style w:type="character" w:customStyle="1" w:styleId="Char5">
    <w:name w:val="批注框文本 Char"/>
    <w:basedOn w:val="a0"/>
    <w:link w:val="ac"/>
    <w:uiPriority w:val="99"/>
    <w:semiHidden/>
    <w:rsid w:val="007F62E3"/>
    <w:rPr>
      <w:sz w:val="18"/>
      <w:szCs w:val="18"/>
    </w:rPr>
  </w:style>
  <w:style w:type="paragraph" w:customStyle="1" w:styleId="11">
    <w:name w:val="1.1"/>
    <w:basedOn w:val="a"/>
    <w:qFormat/>
    <w:rsid w:val="00FE5963"/>
    <w:pPr>
      <w:widowControl/>
      <w:numPr>
        <w:ilvl w:val="1"/>
        <w:numId w:val="23"/>
      </w:numPr>
      <w:contextualSpacing/>
    </w:pPr>
    <w:rPr>
      <w:rFonts w:ascii="Helvetica" w:eastAsia="MS Mincho" w:hAnsi="Helvetica" w:cs="Times New Roman"/>
      <w:kern w:val="0"/>
      <w:sz w:val="22"/>
      <w:lang w:eastAsia="en-US"/>
    </w:rPr>
  </w:style>
  <w:style w:type="paragraph" w:customStyle="1" w:styleId="1">
    <w:name w:val="1"/>
    <w:basedOn w:val="10"/>
    <w:qFormat/>
    <w:rsid w:val="00FE5963"/>
    <w:pPr>
      <w:keepLines w:val="0"/>
      <w:numPr>
        <w:numId w:val="23"/>
      </w:numPr>
      <w:pBdr>
        <w:top w:val="none" w:sz="0" w:space="0" w:color="auto"/>
      </w:pBdr>
      <w:overflowPunct/>
      <w:autoSpaceDE/>
      <w:autoSpaceDN/>
      <w:adjustRightInd/>
      <w:spacing w:before="360"/>
      <w:textAlignment w:val="auto"/>
    </w:pPr>
    <w:rPr>
      <w:rFonts w:ascii="Helvetica" w:eastAsia="MS Mincho" w:hAnsi="Helvetica"/>
      <w:b/>
      <w:bCs/>
      <w:kern w:val="32"/>
      <w:sz w:val="28"/>
      <w:szCs w:val="32"/>
      <w:lang w:val="en-US" w:eastAsia="en-US"/>
    </w:rPr>
  </w:style>
  <w:style w:type="paragraph" w:customStyle="1" w:styleId="Style1">
    <w:name w:val="Style1"/>
    <w:basedOn w:val="11"/>
    <w:link w:val="Style1Char"/>
    <w:qFormat/>
    <w:rsid w:val="00FE5963"/>
    <w:pPr>
      <w:numPr>
        <w:ilvl w:val="2"/>
      </w:numPr>
      <w:spacing w:before="120"/>
    </w:pPr>
    <w:rPr>
      <w:rFonts w:ascii="Arial" w:eastAsia="宋体" w:hAnsi="Arial" w:cs="Arial"/>
      <w:b/>
      <w:lang w:eastAsia="zh-CN"/>
    </w:rPr>
  </w:style>
  <w:style w:type="character" w:customStyle="1" w:styleId="Style1Char">
    <w:name w:val="Style1 Char"/>
    <w:link w:val="Style1"/>
    <w:rsid w:val="00FE5963"/>
    <w:rPr>
      <w:rFonts w:ascii="Arial" w:eastAsia="宋体" w:hAnsi="Arial" w:cs="Arial"/>
      <w:b/>
      <w:kern w:val="0"/>
      <w:sz w:val="22"/>
    </w:rPr>
  </w:style>
  <w:style w:type="paragraph" w:customStyle="1" w:styleId="text">
    <w:name w:val="text"/>
    <w:basedOn w:val="a"/>
    <w:link w:val="textChar"/>
    <w:qFormat/>
    <w:rsid w:val="00FE5963"/>
    <w:pPr>
      <w:overflowPunct w:val="0"/>
      <w:autoSpaceDE w:val="0"/>
      <w:autoSpaceDN w:val="0"/>
      <w:adjustRightInd w:val="0"/>
      <w:spacing w:after="240"/>
      <w:textAlignment w:val="baseline"/>
    </w:pPr>
    <w:rPr>
      <w:rFonts w:ascii="Times New Roman" w:eastAsia="等线" w:hAnsi="Times New Roman" w:cs="Times New Roman"/>
      <w:kern w:val="0"/>
      <w:sz w:val="24"/>
      <w:szCs w:val="20"/>
      <w:lang w:val="en-AU" w:eastAsia="en-GB"/>
    </w:rPr>
  </w:style>
  <w:style w:type="character" w:customStyle="1" w:styleId="textChar">
    <w:name w:val="text Char"/>
    <w:link w:val="text"/>
    <w:rsid w:val="00FE5963"/>
    <w:rPr>
      <w:rFonts w:ascii="Times New Roman" w:eastAsia="等线" w:hAnsi="Times New Roman" w:cs="Times New Roman"/>
      <w:kern w:val="0"/>
      <w:sz w:val="24"/>
      <w:szCs w:val="20"/>
      <w:lang w:val="en-AU"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3ECE3-2B4E-4A9F-865D-BAE351FF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3</Pages>
  <Words>992</Words>
  <Characters>5660</Characters>
  <Application>Microsoft Office Word</Application>
  <DocSecurity>0</DocSecurity>
  <Lines>47</Lines>
  <Paragraphs>13</Paragraphs>
  <ScaleCrop>false</ScaleCrop>
  <Company>Lenovo (Beijing) Limited</Company>
  <LinksUpToDate>false</LinksUpToDate>
  <CharactersWithSpaces>6639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金奕丹</dc:creator>
  <cp:keywords/>
  <dc:description/>
  <cp:lastModifiedBy>zhengchen</cp:lastModifiedBy>
  <cp:revision>68</cp:revision>
  <dcterms:created xsi:type="dcterms:W3CDTF">2021-07-28T07:59:00Z</dcterms:created>
  <dcterms:modified xsi:type="dcterms:W3CDTF">2021-08-05T05:32:00Z</dcterms:modified>
</cp:coreProperties>
</file>